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0" w:firstLineChars="0"/>
        <w:jc w:val="left"/>
        <w:textAlignment w:val="auto"/>
        <w:rPr>
          <w:rFonts w:hint="default" w:ascii="Times New Roman" w:hAnsi="Times New Roman" w:eastAsia="国标黑体" w:cs="Times New Roman"/>
          <w:color w:val="auto"/>
          <w:spacing w:val="0"/>
          <w:kern w:val="0"/>
          <w:sz w:val="32"/>
          <w:szCs w:val="32"/>
          <w:lang w:val="en-US" w:eastAsia="zh-CN" w:bidi="ar"/>
        </w:rPr>
      </w:pPr>
      <w:bookmarkStart w:id="0" w:name="OLE_LINK2"/>
      <w:r>
        <w:rPr>
          <w:rFonts w:hint="default" w:ascii="Times New Roman" w:eastAsia="国标黑体" w:cs="Times New Roman"/>
          <w:color w:val="auto"/>
          <w:spacing w:val="0"/>
          <w:kern w:val="0"/>
          <w:sz w:val="32"/>
          <w:szCs w:val="32"/>
          <w:lang w:val="en-US" w:eastAsia="zh-CN" w:bidi="ar"/>
        </w:rPr>
        <w:t>附件</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0"/>
        <w:jc w:val="center"/>
        <w:textAlignment w:val="auto"/>
        <w:rPr>
          <w:rFonts w:hint="default" w:ascii="Times New Roman" w:hAnsi="Times New Roman" w:eastAsia="方正小标宋简体" w:cs="Times New Roman"/>
          <w:color w:val="000000"/>
          <w:spacing w:val="0"/>
          <w:kern w:val="0"/>
          <w:sz w:val="44"/>
          <w:szCs w:val="44"/>
          <w:lang w:val="en-US" w:eastAsia="zh-CN" w:bidi="ar"/>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0"/>
        <w:jc w:val="center"/>
        <w:textAlignment w:val="auto"/>
        <w:rPr>
          <w:rFonts w:hint="default" w:ascii="Times New Roman" w:hAnsi="Times New Roman" w:eastAsia="方正小标宋简体" w:cs="Times New Roman"/>
          <w:color w:val="000000"/>
          <w:spacing w:val="0"/>
          <w:kern w:val="0"/>
          <w:sz w:val="44"/>
          <w:szCs w:val="44"/>
          <w:lang w:val="en-US" w:eastAsia="zh-CN" w:bidi="ar"/>
        </w:rPr>
      </w:pPr>
      <w:bookmarkStart w:id="5" w:name="_GoBack"/>
      <w:bookmarkStart w:id="1" w:name="OLE_LINK1"/>
      <w:bookmarkStart w:id="2" w:name="OLE_LINK3"/>
      <w:r>
        <w:rPr>
          <w:rFonts w:hint="default" w:ascii="Times New Roman" w:hAnsi="Times New Roman" w:eastAsia="方正小标宋简体" w:cs="Times New Roman"/>
          <w:color w:val="000000"/>
          <w:spacing w:val="0"/>
          <w:kern w:val="0"/>
          <w:sz w:val="44"/>
          <w:szCs w:val="44"/>
          <w:lang w:val="en-US" w:eastAsia="zh-CN" w:bidi="ar"/>
        </w:rPr>
        <w:t>浙江省统计条例</w:t>
      </w:r>
    </w:p>
    <w:bookmarkEnd w:id="1"/>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0" w:firstLineChars="0"/>
        <w:jc w:val="center"/>
        <w:textAlignment w:val="auto"/>
        <w:rPr>
          <w:rFonts w:hint="default" w:ascii="Times New Roman" w:hAnsi="Times New Roman" w:eastAsia="楷体_GB2312" w:cs="Times New Roman"/>
          <w:color w:val="000000"/>
          <w:spacing w:val="0"/>
          <w:kern w:val="0"/>
          <w:sz w:val="32"/>
          <w:szCs w:val="32"/>
          <w:lang w:val="en-US" w:eastAsia="zh-CN" w:bidi="ar"/>
        </w:rPr>
      </w:pPr>
      <w:r>
        <w:rPr>
          <w:rFonts w:hint="default" w:ascii="Times New Roman" w:hAnsi="Times New Roman" w:eastAsia="楷体_GB2312" w:cs="Times New Roman"/>
          <w:color w:val="000000"/>
          <w:spacing w:val="0"/>
          <w:kern w:val="0"/>
          <w:sz w:val="32"/>
          <w:szCs w:val="32"/>
          <w:lang w:val="en-US" w:eastAsia="zh-CN" w:bidi="ar"/>
        </w:rPr>
        <w:t>（</w:t>
      </w:r>
      <w:r>
        <w:rPr>
          <w:rFonts w:hint="default" w:ascii="Times New Roman" w:hAnsi="Times New Roman" w:eastAsia="楷体_GB2312" w:cs="Times New Roman"/>
          <w:color w:val="000000"/>
          <w:spacing w:val="0"/>
          <w:kern w:val="0"/>
          <w:sz w:val="32"/>
          <w:szCs w:val="32"/>
          <w:lang w:bidi="ar"/>
        </w:rPr>
        <w:t>草案</w:t>
      </w:r>
      <w:r>
        <w:rPr>
          <w:rFonts w:hint="default" w:ascii="Times New Roman" w:hAnsi="Times New Roman" w:eastAsia="楷体_GB2312" w:cs="Times New Roman"/>
          <w:color w:val="000000"/>
          <w:spacing w:val="0"/>
          <w:kern w:val="0"/>
          <w:sz w:val="32"/>
          <w:szCs w:val="32"/>
          <w:lang w:val="en-US" w:eastAsia="zh-CN" w:bidi="ar"/>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640" w:firstLineChars="200"/>
        <w:textAlignment w:val="auto"/>
        <w:rPr>
          <w:rFonts w:hint="default" w:ascii="Times New Roman" w:hAnsi="Times New Roman" w:eastAsia="国标黑体" w:cs="Times New Roman"/>
          <w:b w:val="0"/>
          <w:bCs w:val="0"/>
          <w:color w:val="auto"/>
          <w:spacing w:val="0"/>
          <w:kern w:val="0"/>
          <w:sz w:val="32"/>
          <w:szCs w:val="32"/>
          <w:lang w:val="en-US" w:eastAsia="zh-CN" w:bidi="ar"/>
        </w:rPr>
      </w:pPr>
      <w:bookmarkEnd w:id="2"/>
    </w:p>
    <w:bookmarkEnd w:id="5"/>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b w:val="0"/>
          <w:bCs w:val="0"/>
          <w:color w:val="auto"/>
          <w:spacing w:val="0"/>
          <w:kern w:val="0"/>
          <w:sz w:val="32"/>
          <w:szCs w:val="32"/>
          <w:lang w:val="en-US" w:eastAsia="zh-CN" w:bidi="ar"/>
        </w:rPr>
        <w:t>第一条【立法目的】</w:t>
      </w:r>
      <w:r>
        <w:rPr>
          <w:rFonts w:hint="default" w:ascii="Times New Roman" w:hAnsi="Times New Roman" w:eastAsia="仿宋_GB2312" w:cs="Times New Roman"/>
          <w:color w:val="auto"/>
          <w:spacing w:val="0"/>
          <w:kern w:val="0"/>
          <w:sz w:val="32"/>
          <w:szCs w:val="32"/>
          <w:lang w:val="en-US" w:eastAsia="zh-CN" w:bidi="ar"/>
        </w:rPr>
        <w:t xml:space="preserve"> 为科学、有效组织统计工作，保障统计资料的真实性、准确性、完整性和及时性，加强统计监督，发挥统计在服务经济社会高质量发展中的重要作用，根据《中华人民共和国统计法》</w:t>
      </w:r>
      <w:r>
        <w:rPr>
          <w:rFonts w:hint="default" w:ascii="Times New Roman" w:hAnsi="Times New Roman" w:eastAsia="仿宋_GB2312" w:cs="Times New Roman"/>
          <w:spacing w:val="0"/>
          <w:kern w:val="0"/>
          <w:sz w:val="32"/>
          <w:szCs w:val="32"/>
          <w:lang w:bidi="ar"/>
        </w:rPr>
        <w:t>《中华人民共和国统计法实施条例》</w:t>
      </w:r>
      <w:r>
        <w:rPr>
          <w:rFonts w:hint="default" w:ascii="Times New Roman" w:hAnsi="Times New Roman" w:eastAsia="仿宋_GB2312" w:cs="Times New Roman"/>
          <w:color w:val="auto"/>
          <w:spacing w:val="0"/>
          <w:kern w:val="0"/>
          <w:sz w:val="32"/>
          <w:szCs w:val="32"/>
          <w:lang w:val="en-US" w:eastAsia="zh-CN" w:bidi="ar"/>
        </w:rPr>
        <w:t>等法律、行政法规，结合本省实际，制定本条例。</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 xml:space="preserve">第二条【适用范围】 </w:t>
      </w:r>
      <w:r>
        <w:rPr>
          <w:rFonts w:hint="default" w:ascii="Times New Roman" w:hAnsi="Times New Roman" w:eastAsia="仿宋_GB2312" w:cs="Times New Roman"/>
          <w:color w:val="auto"/>
          <w:spacing w:val="0"/>
          <w:kern w:val="0"/>
          <w:sz w:val="32"/>
          <w:szCs w:val="32"/>
          <w:lang w:val="en-US" w:eastAsia="zh-CN" w:bidi="ar"/>
        </w:rPr>
        <w:t>本条例适用于本省各级人民政府、县级以上人民政府统计机构</w:t>
      </w:r>
      <w:r>
        <w:rPr>
          <w:rFonts w:hint="eastAsia" w:ascii="Times New Roman" w:eastAsia="仿宋_GB2312" w:cs="Times New Roman"/>
          <w:color w:val="auto"/>
          <w:spacing w:val="0"/>
          <w:kern w:val="0"/>
          <w:sz w:val="32"/>
          <w:szCs w:val="32"/>
          <w:lang w:val="en-US" w:eastAsia="zh-CN" w:bidi="ar"/>
        </w:rPr>
        <w:t>和</w:t>
      </w:r>
      <w:r>
        <w:rPr>
          <w:rFonts w:hint="default" w:ascii="Times New Roman" w:hAnsi="Times New Roman" w:eastAsia="仿宋_GB2312" w:cs="Times New Roman"/>
          <w:color w:val="auto"/>
          <w:spacing w:val="0"/>
          <w:kern w:val="0"/>
          <w:sz w:val="32"/>
          <w:szCs w:val="32"/>
          <w:lang w:val="en-US" w:eastAsia="zh-CN" w:bidi="ar"/>
        </w:rPr>
        <w:t>有关部门组织实施的统计活动。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b w:val="0"/>
          <w:bCs w:val="0"/>
          <w:color w:val="auto"/>
          <w:spacing w:val="0"/>
          <w:kern w:val="0"/>
          <w:sz w:val="32"/>
          <w:szCs w:val="32"/>
          <w:lang w:val="en-US" w:eastAsia="zh-CN" w:bidi="ar"/>
        </w:rPr>
        <w:t xml:space="preserve">第三条【统计体制】 </w:t>
      </w:r>
      <w:r>
        <w:rPr>
          <w:rFonts w:hint="default" w:ascii="Times New Roman" w:hAnsi="Times New Roman" w:eastAsia="仿宋_GB2312" w:cs="Times New Roman"/>
          <w:color w:val="auto"/>
          <w:spacing w:val="0"/>
          <w:kern w:val="0"/>
          <w:sz w:val="32"/>
          <w:szCs w:val="32"/>
          <w:lang w:val="en-US" w:eastAsia="zh-CN" w:bidi="ar"/>
        </w:rPr>
        <w:t>统计工作坚持中国共产党的领导，实行统一领导、分级负责的统计管理体制。</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b w:val="0"/>
          <w:bCs w:val="0"/>
          <w:color w:val="auto"/>
          <w:spacing w:val="0"/>
          <w:kern w:val="0"/>
          <w:sz w:val="32"/>
          <w:szCs w:val="32"/>
          <w:lang w:val="en-US" w:eastAsia="zh-CN" w:bidi="ar"/>
        </w:rPr>
        <w:t>第四条【组织领导、工作保障】</w:t>
      </w:r>
      <w:r>
        <w:rPr>
          <w:rFonts w:hint="default" w:ascii="Times New Roman" w:hAnsi="Times New Roman" w:eastAsia="仿宋_GB2312"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highlight w:val="none"/>
          <w:lang w:val="en-US" w:eastAsia="zh-CN" w:bidi="ar"/>
        </w:rPr>
        <w:t>各级人民政府</w:t>
      </w:r>
      <w:r>
        <w:rPr>
          <w:rFonts w:hint="eastAsia" w:ascii="Times New Roman" w:eastAsia="仿宋_GB2312" w:cs="Times New Roman"/>
          <w:color w:val="auto"/>
          <w:spacing w:val="0"/>
          <w:kern w:val="0"/>
          <w:sz w:val="32"/>
          <w:szCs w:val="32"/>
          <w:highlight w:val="none"/>
          <w:lang w:val="en-US" w:eastAsia="zh-CN" w:bidi="ar"/>
        </w:rPr>
        <w:t>、各</w:t>
      </w:r>
      <w:r>
        <w:rPr>
          <w:rFonts w:hint="default" w:ascii="Times New Roman" w:hAnsi="Times New Roman" w:eastAsia="仿宋_GB2312" w:cs="Times New Roman"/>
          <w:color w:val="auto"/>
          <w:spacing w:val="0"/>
          <w:kern w:val="0"/>
          <w:sz w:val="32"/>
          <w:szCs w:val="32"/>
          <w:lang w:val="en-US" w:eastAsia="zh-CN" w:bidi="ar"/>
        </w:rPr>
        <w:t>有关部门应当加强对统计工作的组织领导，建立健全统计组织体系，将统计工作以及</w:t>
      </w:r>
      <w:r>
        <w:rPr>
          <w:rFonts w:hint="default" w:ascii="Times New Roman" w:hAnsi="Times New Roman" w:eastAsia="仿宋_GB2312" w:cs="Times New Roman"/>
          <w:b w:val="0"/>
          <w:bCs w:val="0"/>
          <w:color w:val="auto"/>
          <w:spacing w:val="0"/>
          <w:kern w:val="0"/>
          <w:sz w:val="32"/>
          <w:szCs w:val="32"/>
          <w:lang w:val="en-US" w:eastAsia="zh-CN" w:bidi="ar"/>
        </w:rPr>
        <w:t>重大国情国力调查</w:t>
      </w:r>
      <w:r>
        <w:rPr>
          <w:rFonts w:hint="default" w:ascii="Times New Roman" w:hAnsi="Times New Roman" w:eastAsia="仿宋_GB2312" w:cs="Times New Roman"/>
          <w:color w:val="auto"/>
          <w:spacing w:val="0"/>
          <w:kern w:val="0"/>
          <w:sz w:val="32"/>
          <w:szCs w:val="32"/>
          <w:lang w:val="en-US" w:eastAsia="zh-CN" w:bidi="ar"/>
        </w:rPr>
        <w:t>所需经费</w:t>
      </w:r>
      <w:r>
        <w:rPr>
          <w:rFonts w:hint="eastAsia" w:ascii="Times New Roman" w:eastAsia="仿宋_GB2312" w:cs="Times New Roman"/>
          <w:color w:val="auto"/>
          <w:spacing w:val="0"/>
          <w:kern w:val="0"/>
          <w:sz w:val="32"/>
          <w:szCs w:val="32"/>
          <w:lang w:val="en-US" w:eastAsia="zh-CN" w:bidi="ar"/>
        </w:rPr>
        <w:t>列</w:t>
      </w:r>
      <w:r>
        <w:rPr>
          <w:rFonts w:hint="default" w:ascii="Times New Roman" w:hAnsi="Times New Roman" w:eastAsia="仿宋_GB2312" w:cs="Times New Roman"/>
          <w:color w:val="auto"/>
          <w:spacing w:val="0"/>
          <w:kern w:val="0"/>
          <w:sz w:val="32"/>
          <w:szCs w:val="32"/>
          <w:lang w:val="en-US" w:eastAsia="zh-CN" w:bidi="ar"/>
        </w:rPr>
        <w:t>入财政预算，为统计工作</w:t>
      </w:r>
      <w:r>
        <w:rPr>
          <w:rFonts w:hint="eastAsia" w:ascii="Times New Roman" w:eastAsia="仿宋_GB2312" w:cs="Times New Roman"/>
          <w:color w:val="auto"/>
          <w:spacing w:val="0"/>
          <w:kern w:val="0"/>
          <w:sz w:val="32"/>
          <w:szCs w:val="32"/>
          <w:lang w:val="en-US" w:eastAsia="zh-CN" w:bidi="ar"/>
        </w:rPr>
        <w:t>开展</w:t>
      </w:r>
      <w:r>
        <w:rPr>
          <w:rFonts w:hint="default" w:ascii="Times New Roman" w:hAnsi="Times New Roman" w:eastAsia="仿宋_GB2312" w:cs="Times New Roman"/>
          <w:color w:val="auto"/>
          <w:spacing w:val="0"/>
          <w:kern w:val="0"/>
          <w:sz w:val="32"/>
          <w:szCs w:val="32"/>
          <w:lang w:val="en-US" w:eastAsia="zh-CN" w:bidi="ar"/>
        </w:rPr>
        <w:t>提供必要保障。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国标黑体" w:cs="Times New Roman"/>
          <w:color w:val="auto"/>
          <w:kern w:val="0"/>
          <w:sz w:val="32"/>
          <w:szCs w:val="32"/>
          <w:lang w:val="en-US" w:eastAsia="zh-CN" w:bidi="ar"/>
        </w:rPr>
        <w:t>第五条</w:t>
      </w:r>
      <w:r>
        <w:rPr>
          <w:rFonts w:hint="default" w:ascii="Times New Roman" w:hAnsi="Times New Roman" w:eastAsia="国标黑体" w:cs="Times New Roman"/>
          <w:b w:val="0"/>
          <w:bCs w:val="0"/>
          <w:color w:val="auto"/>
          <w:kern w:val="0"/>
          <w:sz w:val="32"/>
          <w:szCs w:val="32"/>
          <w:lang w:val="en-US" w:eastAsia="zh-CN" w:bidi="ar"/>
        </w:rPr>
        <w:t xml:space="preserve">【统计科学研究和信息化建设】 </w:t>
      </w:r>
      <w:r>
        <w:rPr>
          <w:rFonts w:hint="default" w:ascii="Times New Roman" w:hAnsi="Times New Roman" w:eastAsia="仿宋_GB2312" w:cs="Times New Roman"/>
          <w:color w:val="auto"/>
          <w:spacing w:val="0"/>
          <w:kern w:val="0"/>
          <w:sz w:val="32"/>
          <w:szCs w:val="32"/>
          <w:lang w:val="en-US" w:eastAsia="zh-CN" w:bidi="ar"/>
        </w:rPr>
        <w:t>县级以上人民政府应当加强统计规律研究，健全新经济、新领域、新兴产业等统计</w:t>
      </w:r>
      <w:r>
        <w:rPr>
          <w:rFonts w:hint="eastAsia" w:eastAsia="仿宋_GB2312" w:cs="Times New Roman"/>
          <w:color w:val="auto"/>
          <w:spacing w:val="0"/>
          <w:kern w:val="0"/>
          <w:sz w:val="32"/>
          <w:szCs w:val="32"/>
          <w:lang w:val="en-US" w:eastAsia="zh-CN" w:bidi="ar"/>
        </w:rPr>
        <w:t>监测</w:t>
      </w:r>
      <w:r>
        <w:rPr>
          <w:rFonts w:hint="default" w:ascii="Times New Roman" w:hAnsi="Times New Roman" w:eastAsia="仿宋_GB2312" w:cs="Times New Roman"/>
          <w:color w:val="auto"/>
          <w:spacing w:val="0"/>
          <w:kern w:val="0"/>
          <w:sz w:val="32"/>
          <w:szCs w:val="32"/>
          <w:lang w:val="en-US" w:eastAsia="zh-CN" w:bidi="ar"/>
        </w:rPr>
        <w:t>，推进互联网、大数据、云计算、人工智能等现代信息技术在统计工作中的应用，满足经济社会高质量发展</w:t>
      </w:r>
      <w:r>
        <w:rPr>
          <w:rFonts w:hint="eastAsia" w:eastAsia="仿宋_GB2312" w:cs="Times New Roman"/>
          <w:color w:val="auto"/>
          <w:spacing w:val="0"/>
          <w:kern w:val="0"/>
          <w:sz w:val="32"/>
          <w:szCs w:val="32"/>
          <w:lang w:val="en-US" w:eastAsia="zh-CN" w:bidi="ar"/>
        </w:rPr>
        <w:t>需要</w:t>
      </w:r>
      <w:r>
        <w:rPr>
          <w:rFonts w:hint="default" w:ascii="Times New Roman" w:hAnsi="Times New Roman" w:eastAsia="仿宋_GB2312" w:cs="Times New Roman"/>
          <w:color w:val="auto"/>
          <w:spacing w:val="0"/>
          <w:kern w:val="0"/>
          <w:sz w:val="32"/>
          <w:szCs w:val="32"/>
          <w:lang w:val="en-US" w:eastAsia="zh-CN" w:bidi="ar"/>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第六条【地方统计调查项目制定原则】</w:t>
      </w:r>
      <w:r>
        <w:rPr>
          <w:rFonts w:hint="default" w:ascii="Times New Roman" w:hAnsi="Times New Roman" w:eastAsia="仿宋_GB2312" w:cs="Times New Roman"/>
          <w:color w:val="auto"/>
          <w:spacing w:val="0"/>
          <w:kern w:val="0"/>
          <w:sz w:val="32"/>
          <w:szCs w:val="32"/>
          <w:lang w:val="en-US" w:eastAsia="zh-CN" w:bidi="ar"/>
        </w:rPr>
        <w:t xml:space="preserve"> 地方统计调查项目应当执行国家统计标准和部门统计标准，与国家统计调查项目、部门统计调查项目互相衔接，不得重复。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b w:val="0"/>
          <w:bCs w:val="0"/>
          <w:color w:val="auto"/>
          <w:spacing w:val="0"/>
          <w:kern w:val="0"/>
          <w:sz w:val="32"/>
          <w:szCs w:val="32"/>
          <w:lang w:val="en-US" w:eastAsia="zh-CN" w:bidi="ar"/>
        </w:rPr>
      </w:pPr>
      <w:r>
        <w:rPr>
          <w:rFonts w:hint="default" w:ascii="Times New Roman" w:hAnsi="Times New Roman" w:eastAsia="仿宋_GB2312" w:cs="Times New Roman"/>
          <w:b w:val="0"/>
          <w:bCs w:val="0"/>
          <w:color w:val="auto"/>
          <w:spacing w:val="0"/>
          <w:kern w:val="0"/>
          <w:sz w:val="32"/>
          <w:szCs w:val="32"/>
          <w:shd w:val="clear" w:color="auto" w:fill="auto"/>
          <w:lang w:val="en-US" w:eastAsia="zh-CN" w:bidi="ar"/>
        </w:rPr>
        <w:t>新增、修订统计调查项目时，应</w:t>
      </w:r>
      <w:r>
        <w:rPr>
          <w:rFonts w:hint="eastAsia" w:ascii="Times New Roman" w:eastAsia="仿宋_GB2312" w:cs="Times New Roman"/>
          <w:b w:val="0"/>
          <w:bCs w:val="0"/>
          <w:color w:val="auto"/>
          <w:spacing w:val="0"/>
          <w:kern w:val="0"/>
          <w:sz w:val="32"/>
          <w:szCs w:val="32"/>
          <w:shd w:val="clear" w:color="auto" w:fill="auto"/>
          <w:lang w:val="en-US" w:eastAsia="zh-CN" w:bidi="ar"/>
        </w:rPr>
        <w:t>当</w:t>
      </w:r>
      <w:r>
        <w:rPr>
          <w:rFonts w:hint="default" w:ascii="Times New Roman" w:hAnsi="Times New Roman" w:eastAsia="仿宋_GB2312" w:cs="Times New Roman"/>
          <w:b w:val="0"/>
          <w:bCs w:val="0"/>
          <w:color w:val="auto"/>
          <w:spacing w:val="0"/>
          <w:kern w:val="0"/>
          <w:sz w:val="32"/>
          <w:szCs w:val="32"/>
          <w:shd w:val="clear" w:color="auto" w:fill="auto"/>
          <w:lang w:val="en-US" w:eastAsia="zh-CN" w:bidi="ar"/>
        </w:rPr>
        <w:t>使用政府统计调查</w:t>
      </w:r>
      <w:r>
        <w:rPr>
          <w:rFonts w:hint="default" w:ascii="Times New Roman" w:hAnsi="Times New Roman" w:eastAsia="仿宋_GB2312" w:cs="Times New Roman"/>
          <w:b w:val="0"/>
          <w:bCs w:val="0"/>
          <w:color w:val="auto"/>
          <w:spacing w:val="0"/>
          <w:kern w:val="0"/>
          <w:sz w:val="32"/>
          <w:szCs w:val="32"/>
          <w:lang w:val="en-US" w:eastAsia="zh-CN" w:bidi="ar"/>
        </w:rPr>
        <w:t>指标白名单</w:t>
      </w:r>
      <w:r>
        <w:rPr>
          <w:rFonts w:hint="eastAsia" w:ascii="Times New Roman" w:eastAsia="仿宋_GB2312" w:cs="Times New Roman"/>
          <w:b w:val="0"/>
          <w:bCs w:val="0"/>
          <w:color w:val="auto"/>
          <w:spacing w:val="0"/>
          <w:kern w:val="0"/>
          <w:sz w:val="32"/>
          <w:szCs w:val="32"/>
          <w:lang w:val="en-US" w:eastAsia="zh-CN" w:bidi="ar"/>
        </w:rPr>
        <w:t>，对</w:t>
      </w:r>
      <w:r>
        <w:rPr>
          <w:rFonts w:hint="default" w:ascii="Times New Roman" w:hAnsi="Times New Roman" w:eastAsia="仿宋_GB2312" w:cs="Times New Roman"/>
          <w:b w:val="0"/>
          <w:bCs w:val="0"/>
          <w:color w:val="auto"/>
          <w:spacing w:val="0"/>
          <w:kern w:val="0"/>
          <w:sz w:val="32"/>
          <w:szCs w:val="32"/>
          <w:lang w:val="en-US" w:eastAsia="zh-CN" w:bidi="ar"/>
        </w:rPr>
        <w:t>新增指标名称、期别类型、填报对象、指标解释等比对排重，避免重复调查。</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地方统计调查项目的制定应当</w:t>
      </w:r>
      <w:r>
        <w:rPr>
          <w:rFonts w:hint="eastAsia" w:ascii="Times New Roman" w:eastAsia="仿宋_GB2312" w:cs="Times New Roman"/>
          <w:color w:val="auto"/>
          <w:spacing w:val="0"/>
          <w:kern w:val="0"/>
          <w:sz w:val="32"/>
          <w:szCs w:val="32"/>
          <w:lang w:val="en-US" w:eastAsia="zh-CN" w:bidi="ar"/>
        </w:rPr>
        <w:t>开展</w:t>
      </w:r>
      <w:r>
        <w:rPr>
          <w:rFonts w:hint="default" w:ascii="Times New Roman" w:hAnsi="Times New Roman" w:eastAsia="仿宋_GB2312" w:cs="Times New Roman"/>
          <w:color w:val="auto"/>
          <w:spacing w:val="0"/>
          <w:kern w:val="0"/>
          <w:sz w:val="32"/>
          <w:szCs w:val="32"/>
          <w:lang w:val="en-US" w:eastAsia="zh-CN" w:bidi="ar"/>
        </w:rPr>
        <w:t>必要性、可行性、科学性论证，征求有关地方、部门、统计调查对象和专家的意见，</w:t>
      </w:r>
      <w:r>
        <w:rPr>
          <w:rFonts w:hint="eastAsia" w:ascii="Times New Roman" w:eastAsia="仿宋_GB2312" w:cs="Times New Roman"/>
          <w:color w:val="auto"/>
          <w:spacing w:val="0"/>
          <w:kern w:val="0"/>
          <w:sz w:val="32"/>
          <w:szCs w:val="32"/>
          <w:lang w:val="en-US" w:eastAsia="zh-CN" w:bidi="ar"/>
        </w:rPr>
        <w:t>结合</w:t>
      </w:r>
      <w:r>
        <w:rPr>
          <w:rFonts w:hint="default" w:ascii="Times New Roman" w:hAnsi="Times New Roman" w:eastAsia="仿宋_GB2312" w:cs="Times New Roman"/>
          <w:color w:val="auto"/>
          <w:spacing w:val="0"/>
          <w:kern w:val="0"/>
          <w:sz w:val="32"/>
          <w:szCs w:val="32"/>
          <w:lang w:val="en-US" w:eastAsia="zh-CN" w:bidi="ar"/>
        </w:rPr>
        <w:t>经济社会发展需要科学合理设置统计指标。</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b w:val="0"/>
          <w:bCs w:val="0"/>
          <w:color w:val="auto"/>
          <w:spacing w:val="0"/>
          <w:kern w:val="0"/>
          <w:sz w:val="32"/>
          <w:szCs w:val="32"/>
          <w:lang w:val="en-US" w:eastAsia="zh-CN" w:bidi="ar"/>
        </w:rPr>
        <w:t>第七条【地方统计调查项目审批程序】</w:t>
      </w:r>
      <w:r>
        <w:rPr>
          <w:rFonts w:hint="eastAsia" w:ascii="Times New Roman" w:eastAsia="国标黑体" w:cs="Times New Roman"/>
          <w:b w:val="0"/>
          <w:bCs w:val="0"/>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制定地方统计调查项目，应当同时制定该项目的统计调查制度，并按照下列规定审批：</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（一）省</w:t>
      </w:r>
      <w:r>
        <w:rPr>
          <w:rFonts w:hint="eastAsia" w:ascii="Times New Roman" w:eastAsia="仿宋_GB2312" w:cs="Times New Roman"/>
          <w:color w:val="auto"/>
          <w:spacing w:val="0"/>
          <w:kern w:val="0"/>
          <w:sz w:val="32"/>
          <w:szCs w:val="32"/>
          <w:lang w:val="en-US" w:eastAsia="zh-CN" w:bidi="ar"/>
        </w:rPr>
        <w:t>级</w:t>
      </w:r>
      <w:r>
        <w:rPr>
          <w:rFonts w:hint="default" w:ascii="Times New Roman" w:hAnsi="Times New Roman" w:eastAsia="仿宋_GB2312" w:cs="Times New Roman"/>
          <w:color w:val="auto"/>
          <w:spacing w:val="0"/>
          <w:kern w:val="0"/>
          <w:sz w:val="32"/>
          <w:szCs w:val="32"/>
          <w:lang w:val="en-US" w:eastAsia="zh-CN" w:bidi="ar"/>
        </w:rPr>
        <w:t>人民政府统计机构单独制定或者</w:t>
      </w:r>
      <w:r>
        <w:rPr>
          <w:rFonts w:hint="eastAsia" w:ascii="Times New Roman" w:eastAsia="仿宋_GB2312" w:cs="Times New Roman"/>
          <w:color w:val="auto"/>
          <w:spacing w:val="0"/>
          <w:kern w:val="0"/>
          <w:sz w:val="32"/>
          <w:szCs w:val="32"/>
          <w:lang w:val="en-US" w:eastAsia="zh-CN" w:bidi="ar"/>
        </w:rPr>
        <w:t>与</w:t>
      </w:r>
      <w:r>
        <w:rPr>
          <w:rFonts w:hint="default" w:ascii="Times New Roman" w:hAnsi="Times New Roman" w:eastAsia="仿宋_GB2312" w:cs="Times New Roman"/>
          <w:color w:val="auto"/>
          <w:spacing w:val="0"/>
          <w:kern w:val="0"/>
          <w:sz w:val="32"/>
          <w:szCs w:val="32"/>
          <w:lang w:val="en-US" w:eastAsia="zh-CN" w:bidi="ar"/>
        </w:rPr>
        <w:t>有关部门共同制定的，报国家统计局审批；</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（二）</w:t>
      </w:r>
      <w:r>
        <w:rPr>
          <w:rFonts w:hint="eastAsia" w:ascii="Times New Roman" w:eastAsia="仿宋_GB2312" w:cs="Times New Roman"/>
          <w:color w:val="auto"/>
          <w:spacing w:val="0"/>
          <w:kern w:val="0"/>
          <w:sz w:val="32"/>
          <w:szCs w:val="32"/>
          <w:lang w:val="en-US" w:eastAsia="zh-CN" w:bidi="ar"/>
        </w:rPr>
        <w:t>市、县级</w:t>
      </w:r>
      <w:r>
        <w:rPr>
          <w:rFonts w:hint="default" w:ascii="Times New Roman" w:hAnsi="Times New Roman" w:eastAsia="仿宋_GB2312" w:cs="Times New Roman"/>
          <w:color w:val="auto"/>
          <w:spacing w:val="0"/>
          <w:kern w:val="0"/>
          <w:sz w:val="32"/>
          <w:szCs w:val="32"/>
          <w:lang w:val="en-US" w:eastAsia="zh-CN" w:bidi="ar"/>
        </w:rPr>
        <w:t>人民政府统计机构单独制定或者</w:t>
      </w:r>
      <w:r>
        <w:rPr>
          <w:rFonts w:hint="eastAsia" w:ascii="Times New Roman" w:eastAsia="仿宋_GB2312" w:cs="Times New Roman"/>
          <w:color w:val="auto"/>
          <w:spacing w:val="0"/>
          <w:kern w:val="0"/>
          <w:sz w:val="32"/>
          <w:szCs w:val="32"/>
          <w:lang w:val="en-US" w:eastAsia="zh-CN" w:bidi="ar"/>
        </w:rPr>
        <w:t>与</w:t>
      </w:r>
      <w:r>
        <w:rPr>
          <w:rFonts w:hint="default" w:ascii="Times New Roman" w:hAnsi="Times New Roman" w:eastAsia="仿宋_GB2312" w:cs="Times New Roman"/>
          <w:color w:val="auto"/>
          <w:spacing w:val="0"/>
          <w:kern w:val="0"/>
          <w:sz w:val="32"/>
          <w:szCs w:val="32"/>
          <w:lang w:val="en-US" w:eastAsia="zh-CN" w:bidi="ar"/>
        </w:rPr>
        <w:t>有关部门共同制定的，报省</w:t>
      </w:r>
      <w:r>
        <w:rPr>
          <w:rFonts w:hint="eastAsia" w:ascii="Times New Roman" w:eastAsia="仿宋_GB2312" w:cs="Times New Roman"/>
          <w:color w:val="auto"/>
          <w:spacing w:val="0"/>
          <w:kern w:val="0"/>
          <w:sz w:val="32"/>
          <w:szCs w:val="32"/>
          <w:lang w:val="en-US" w:eastAsia="zh-CN" w:bidi="ar"/>
        </w:rPr>
        <w:t>级</w:t>
      </w:r>
      <w:r>
        <w:rPr>
          <w:rFonts w:hint="default" w:ascii="Times New Roman" w:hAnsi="Times New Roman" w:eastAsia="仿宋_GB2312" w:cs="Times New Roman"/>
          <w:color w:val="auto"/>
          <w:spacing w:val="0"/>
          <w:kern w:val="0"/>
          <w:sz w:val="32"/>
          <w:szCs w:val="32"/>
          <w:lang w:val="en-US" w:eastAsia="zh-CN" w:bidi="ar"/>
        </w:rPr>
        <w:t>人民政府统计机构审批；</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（三）县级以上人民政府有关部门单独制定或者</w:t>
      </w:r>
      <w:r>
        <w:rPr>
          <w:rFonts w:hint="eastAsia" w:ascii="Times New Roman" w:eastAsia="仿宋_GB2312" w:cs="Times New Roman"/>
          <w:color w:val="auto"/>
          <w:spacing w:val="0"/>
          <w:kern w:val="0"/>
          <w:sz w:val="32"/>
          <w:szCs w:val="32"/>
          <w:lang w:val="en-US" w:eastAsia="zh-CN" w:bidi="ar"/>
        </w:rPr>
        <w:t>与</w:t>
      </w:r>
      <w:r>
        <w:rPr>
          <w:rFonts w:hint="default" w:ascii="Times New Roman" w:hAnsi="Times New Roman" w:eastAsia="仿宋_GB2312" w:cs="Times New Roman"/>
          <w:color w:val="auto"/>
          <w:spacing w:val="0"/>
          <w:kern w:val="0"/>
          <w:sz w:val="32"/>
          <w:szCs w:val="32"/>
          <w:lang w:val="en-US" w:eastAsia="zh-CN" w:bidi="ar"/>
        </w:rPr>
        <w:t>其他部门共同制定的，报本级人民政府统计机构审批。</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变更统计调查制度内容的，应当报经原审批机关批准。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kern w:val="0"/>
          <w:sz w:val="32"/>
          <w:szCs w:val="32"/>
          <w:lang w:val="en-US" w:eastAsia="zh-CN" w:bidi="ar"/>
        </w:rPr>
        <w:t>第八条</w:t>
      </w:r>
      <w:r>
        <w:rPr>
          <w:rFonts w:hint="default" w:ascii="Times New Roman" w:hAnsi="Times New Roman" w:eastAsia="国标黑体" w:cs="Times New Roman"/>
          <w:b w:val="0"/>
          <w:bCs w:val="0"/>
          <w:color w:val="auto"/>
          <w:kern w:val="0"/>
          <w:sz w:val="32"/>
          <w:szCs w:val="32"/>
          <w:lang w:val="en-US" w:eastAsia="zh-CN" w:bidi="ar"/>
        </w:rPr>
        <w:t>【统计服务购买与监督管理】</w:t>
      </w:r>
      <w:r>
        <w:rPr>
          <w:rFonts w:hint="eastAsia" w:eastAsia="国标黑体" w:cs="Times New Roman"/>
          <w:b w:val="0"/>
          <w:bCs w:val="0"/>
          <w:color w:val="auto"/>
          <w:kern w:val="0"/>
          <w:sz w:val="32"/>
          <w:szCs w:val="32"/>
          <w:lang w:val="en-US" w:eastAsia="zh-CN" w:bidi="ar"/>
        </w:rPr>
        <w:t xml:space="preserve"> </w:t>
      </w:r>
      <w:r>
        <w:rPr>
          <w:rFonts w:hint="eastAsia" w:ascii="Times New Roman" w:hAnsi="Times New Roman" w:eastAsia="仿宋_GB2312" w:cs="Times New Roman"/>
          <w:color w:val="auto"/>
          <w:spacing w:val="0"/>
          <w:kern w:val="0"/>
          <w:sz w:val="32"/>
          <w:szCs w:val="32"/>
          <w:lang w:val="en-US" w:eastAsia="zh-CN" w:bidi="ar"/>
        </w:rPr>
        <w:t>各级人民政府、县级以上</w:t>
      </w:r>
      <w:r>
        <w:rPr>
          <w:rFonts w:hint="default" w:ascii="Times New Roman" w:hAnsi="Times New Roman" w:eastAsia="仿宋_GB2312" w:cs="Times New Roman"/>
          <w:color w:val="auto"/>
          <w:spacing w:val="0"/>
          <w:kern w:val="0"/>
          <w:sz w:val="32"/>
          <w:szCs w:val="32"/>
          <w:lang w:val="en-US" w:eastAsia="zh-CN" w:bidi="ar"/>
        </w:rPr>
        <w:t>人民</w:t>
      </w:r>
      <w:r>
        <w:rPr>
          <w:rFonts w:hint="eastAsia" w:ascii="Times New Roman" w:hAnsi="Times New Roman" w:eastAsia="仿宋_GB2312" w:cs="Times New Roman"/>
          <w:color w:val="auto"/>
          <w:spacing w:val="0"/>
          <w:kern w:val="0"/>
          <w:sz w:val="32"/>
          <w:szCs w:val="32"/>
          <w:lang w:val="en-US" w:eastAsia="zh-CN" w:bidi="ar"/>
        </w:rPr>
        <w:t>政府</w:t>
      </w:r>
      <w:r>
        <w:rPr>
          <w:rFonts w:hint="default" w:ascii="Times New Roman" w:hAnsi="Times New Roman" w:eastAsia="仿宋_GB2312" w:cs="Times New Roman"/>
          <w:color w:val="auto"/>
          <w:spacing w:val="0"/>
          <w:kern w:val="0"/>
          <w:sz w:val="32"/>
          <w:szCs w:val="32"/>
          <w:lang w:val="en-US" w:eastAsia="zh-CN" w:bidi="ar"/>
        </w:rPr>
        <w:t>统计机构</w:t>
      </w:r>
      <w:r>
        <w:rPr>
          <w:rFonts w:hint="eastAsia" w:ascii="Times New Roman" w:hAnsi="Times New Roman" w:eastAsia="仿宋_GB2312" w:cs="Times New Roman"/>
          <w:color w:val="auto"/>
          <w:spacing w:val="0"/>
          <w:kern w:val="0"/>
          <w:sz w:val="32"/>
          <w:szCs w:val="32"/>
          <w:lang w:val="en-US" w:eastAsia="zh-CN" w:bidi="ar"/>
        </w:rPr>
        <w:t>和</w:t>
      </w:r>
      <w:r>
        <w:rPr>
          <w:rFonts w:hint="default" w:ascii="Times New Roman" w:hAnsi="Times New Roman" w:eastAsia="仿宋_GB2312" w:cs="Times New Roman"/>
          <w:color w:val="auto"/>
          <w:spacing w:val="0"/>
          <w:kern w:val="0"/>
          <w:sz w:val="32"/>
          <w:szCs w:val="32"/>
          <w:lang w:val="en-US" w:eastAsia="zh-CN" w:bidi="ar"/>
        </w:rPr>
        <w:t>有关部门可以通过向社会购买服务</w:t>
      </w:r>
      <w:r>
        <w:rPr>
          <w:rFonts w:hint="eastAsia" w:eastAsia="仿宋_GB2312" w:cs="Times New Roman"/>
          <w:color w:val="auto"/>
          <w:spacing w:val="0"/>
          <w:kern w:val="0"/>
          <w:sz w:val="32"/>
          <w:szCs w:val="32"/>
          <w:lang w:val="en-US" w:eastAsia="zh-CN" w:bidi="ar"/>
        </w:rPr>
        <w:t>的方式</w:t>
      </w:r>
      <w:r>
        <w:rPr>
          <w:rFonts w:hint="default" w:ascii="Times New Roman" w:hAnsi="Times New Roman" w:eastAsia="仿宋_GB2312" w:cs="Times New Roman"/>
          <w:color w:val="auto"/>
          <w:spacing w:val="0"/>
          <w:kern w:val="0"/>
          <w:sz w:val="32"/>
          <w:szCs w:val="32"/>
          <w:lang w:val="en-US" w:eastAsia="zh-CN" w:bidi="ar"/>
        </w:rPr>
        <w:t>组织实施统计调查和资料开发。提供服务的单位或者个人，应当按照统计法律法规规定开展相关统计活动，购买服务方应当承担相应的管理监督责任。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县级以上人民政府统计机构和有关部门应当对提供统计服务的单位</w:t>
      </w:r>
      <w:r>
        <w:rPr>
          <w:rFonts w:hint="eastAsia" w:eastAsia="仿宋_GB2312" w:cs="Times New Roman"/>
          <w:color w:val="auto"/>
          <w:spacing w:val="0"/>
          <w:kern w:val="0"/>
          <w:sz w:val="32"/>
          <w:szCs w:val="32"/>
          <w:lang w:val="en-US" w:eastAsia="zh-CN" w:bidi="ar"/>
        </w:rPr>
        <w:t>或者</w:t>
      </w:r>
      <w:r>
        <w:rPr>
          <w:rFonts w:hint="default" w:ascii="Times New Roman" w:hAnsi="Times New Roman" w:eastAsia="仿宋_GB2312" w:cs="Times New Roman"/>
          <w:color w:val="auto"/>
          <w:spacing w:val="0"/>
          <w:kern w:val="0"/>
          <w:sz w:val="32"/>
          <w:szCs w:val="32"/>
          <w:lang w:val="en-US" w:eastAsia="zh-CN" w:bidi="ar"/>
        </w:rPr>
        <w:t>个人加强监督管理。</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第九</w:t>
      </w:r>
      <w:r>
        <w:rPr>
          <w:rFonts w:hint="default" w:ascii="Times New Roman" w:hAnsi="Times New Roman" w:eastAsia="国标黑体" w:cs="Times New Roman"/>
          <w:b w:val="0"/>
          <w:bCs w:val="0"/>
          <w:color w:val="auto"/>
          <w:spacing w:val="0"/>
          <w:kern w:val="0"/>
          <w:sz w:val="32"/>
          <w:szCs w:val="32"/>
          <w:lang w:val="en-US" w:eastAsia="zh-CN" w:bidi="ar"/>
        </w:rPr>
        <w:t>条【民间统计调查规范】</w:t>
      </w:r>
      <w:r>
        <w:rPr>
          <w:rFonts w:hint="eastAsia" w:ascii="Times New Roman" w:eastAsia="国标黑体" w:cs="Times New Roman"/>
          <w:b w:val="0"/>
          <w:bCs w:val="0"/>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县级以上人民政府、统计机构和有关部门应当支持、规范民间统计调查活动，引导民间统计调查组织依法依规参与政府统计调查活动。统计机构应当充分发挥各级统计学会在支持、规范民间统计调查活动中的作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eastAsia" w:ascii="Times New Roman" w:eastAsia="仿宋_GB2312" w:cs="Times New Roman"/>
          <w:color w:val="auto"/>
          <w:spacing w:val="0"/>
          <w:kern w:val="0"/>
          <w:sz w:val="32"/>
          <w:szCs w:val="32"/>
          <w:lang w:val="en-US" w:eastAsia="zh-CN" w:bidi="ar"/>
        </w:rPr>
        <w:t>民间统计调查组织在</w:t>
      </w:r>
      <w:r>
        <w:rPr>
          <w:rFonts w:hint="default" w:ascii="Times New Roman" w:hAnsi="Times New Roman" w:eastAsia="仿宋_GB2312" w:cs="Times New Roman"/>
          <w:color w:val="auto"/>
          <w:spacing w:val="0"/>
          <w:kern w:val="0"/>
          <w:sz w:val="32"/>
          <w:szCs w:val="32"/>
          <w:lang w:val="en-US" w:eastAsia="zh-CN" w:bidi="ar"/>
        </w:rPr>
        <w:t>开展</w:t>
      </w:r>
      <w:r>
        <w:rPr>
          <w:rFonts w:hint="eastAsia" w:ascii="Times New Roman" w:eastAsia="仿宋_GB2312" w:cs="Times New Roman"/>
          <w:color w:val="auto"/>
          <w:spacing w:val="0"/>
          <w:kern w:val="0"/>
          <w:sz w:val="32"/>
          <w:szCs w:val="32"/>
          <w:lang w:val="en-US" w:eastAsia="zh-CN" w:bidi="ar"/>
        </w:rPr>
        <w:t>民间</w:t>
      </w:r>
      <w:r>
        <w:rPr>
          <w:rFonts w:hint="default" w:ascii="Times New Roman" w:hAnsi="Times New Roman" w:eastAsia="仿宋_GB2312" w:cs="Times New Roman"/>
          <w:color w:val="auto"/>
          <w:spacing w:val="0"/>
          <w:kern w:val="0"/>
          <w:sz w:val="32"/>
          <w:szCs w:val="32"/>
          <w:lang w:val="en-US" w:eastAsia="zh-CN" w:bidi="ar"/>
        </w:rPr>
        <w:t>统计调查活动时，应当向调查对象表明身份，告知调查目的，不得以任何方式强迫调查对象接受调查，不得冒用政府统计调查的名义组织实施调查。</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民间统计调查组织发布</w:t>
      </w:r>
      <w:r>
        <w:rPr>
          <w:rFonts w:hint="eastAsia" w:ascii="Times New Roman" w:eastAsia="仿宋_GB2312" w:cs="Times New Roman"/>
          <w:color w:val="auto"/>
          <w:spacing w:val="0"/>
          <w:kern w:val="0"/>
          <w:sz w:val="32"/>
          <w:szCs w:val="32"/>
          <w:lang w:val="en-US" w:eastAsia="zh-CN" w:bidi="ar"/>
        </w:rPr>
        <w:t>的</w:t>
      </w:r>
      <w:r>
        <w:rPr>
          <w:rFonts w:hint="default" w:ascii="Times New Roman" w:hAnsi="Times New Roman" w:eastAsia="仿宋_GB2312" w:cs="Times New Roman"/>
          <w:color w:val="auto"/>
          <w:spacing w:val="0"/>
          <w:kern w:val="0"/>
          <w:sz w:val="32"/>
          <w:szCs w:val="32"/>
          <w:lang w:val="en-US" w:eastAsia="zh-CN" w:bidi="ar"/>
        </w:rPr>
        <w:t>民间统计调查资料</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应当客观真实，不得伪造、篡改，应当说明调查目的以及主要统计指标含义、调查范围、调查方法、计算方法、调查样本量等内容；引用其他组织、个人或者机构资料的，应当注明资料来源。新闻媒体和其他单位、组织对外发布信息引用民间统计调查资料的，应当准确引用，并注明民间统计调查组织名称，不得伪造、篡改民间统计调查资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民间统计调查组织应当对所提供统计资料的真实性、准确性、完整性和及时性负责，并执行国家有关统计资料保密管理的规定。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第十条【统计数据质量监管】</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县级以上地方人民政府统计机构、有关部门</w:t>
      </w:r>
      <w:r>
        <w:rPr>
          <w:rFonts w:hint="eastAsia" w:ascii="Times New Roman" w:eastAsia="仿宋_GB2312" w:cs="Times New Roman"/>
          <w:color w:val="auto"/>
          <w:spacing w:val="0"/>
          <w:kern w:val="0"/>
          <w:sz w:val="32"/>
          <w:szCs w:val="32"/>
          <w:lang w:val="en-US" w:eastAsia="zh-CN" w:bidi="ar"/>
        </w:rPr>
        <w:t>和</w:t>
      </w:r>
      <w:r>
        <w:rPr>
          <w:rFonts w:hint="default" w:ascii="Times New Roman" w:hAnsi="Times New Roman" w:eastAsia="仿宋_GB2312" w:cs="Times New Roman"/>
          <w:color w:val="auto"/>
          <w:spacing w:val="0"/>
          <w:kern w:val="0"/>
          <w:sz w:val="32"/>
          <w:szCs w:val="32"/>
          <w:lang w:val="en-US" w:eastAsia="zh-CN" w:bidi="ar"/>
        </w:rPr>
        <w:t>乡（镇）人民政府应当建立健全统计数据质量管理制度，明确统计数据质量管理责任，加强对统计数据的审核评估，保障统计数据质量。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县级以上人民政府统计机构应当建立健全统计数据质量</w:t>
      </w:r>
      <w:r>
        <w:rPr>
          <w:rFonts w:hint="eastAsia" w:ascii="Times New Roman" w:eastAsia="仿宋_GB2312" w:cs="Times New Roman"/>
          <w:color w:val="auto"/>
          <w:spacing w:val="0"/>
          <w:kern w:val="0"/>
          <w:sz w:val="32"/>
          <w:szCs w:val="32"/>
          <w:lang w:val="en-US" w:eastAsia="zh-CN" w:bidi="ar"/>
        </w:rPr>
        <w:t>监控</w:t>
      </w:r>
      <w:r>
        <w:rPr>
          <w:rFonts w:hint="default" w:ascii="Times New Roman" w:hAnsi="Times New Roman" w:eastAsia="仿宋_GB2312" w:cs="Times New Roman"/>
          <w:color w:val="auto"/>
          <w:spacing w:val="0"/>
          <w:kern w:val="0"/>
          <w:sz w:val="32"/>
          <w:szCs w:val="32"/>
          <w:lang w:val="en-US" w:eastAsia="zh-CN" w:bidi="ar"/>
        </w:rPr>
        <w:t>和评估制度，制定统计数据质量控制工作规程，通过审核验收、大数据比对、数据质量核查、执法检查等方式加强对统计数据的审核评估，保障统计数据质量。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第十一条【国民经济核算】</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县级以上人民政府统计机构和有关部门应当按照中国国民经济核算体系开展国民经济核算。市级、县级地区生产总值</w:t>
      </w:r>
      <w:r>
        <w:rPr>
          <w:rFonts w:hint="eastAsia" w:ascii="Times New Roman" w:eastAsia="仿宋_GB2312" w:cs="Times New Roman"/>
          <w:color w:val="auto"/>
          <w:spacing w:val="0"/>
          <w:kern w:val="0"/>
          <w:sz w:val="32"/>
          <w:szCs w:val="32"/>
          <w:lang w:val="en-US" w:eastAsia="zh-CN" w:bidi="ar"/>
        </w:rPr>
        <w:t>（GDP）</w:t>
      </w:r>
      <w:r>
        <w:rPr>
          <w:rFonts w:hint="default" w:ascii="Times New Roman" w:hAnsi="Times New Roman" w:eastAsia="仿宋_GB2312" w:cs="Times New Roman"/>
          <w:color w:val="auto"/>
          <w:spacing w:val="0"/>
          <w:kern w:val="0"/>
          <w:sz w:val="32"/>
          <w:szCs w:val="32"/>
          <w:lang w:val="en-US" w:eastAsia="zh-CN" w:bidi="ar"/>
        </w:rPr>
        <w:t>统一核算，由省</w:t>
      </w:r>
      <w:r>
        <w:rPr>
          <w:rFonts w:hint="eastAsia" w:ascii="Times New Roman" w:eastAsia="仿宋_GB2312" w:cs="Times New Roman"/>
          <w:color w:val="auto"/>
          <w:spacing w:val="0"/>
          <w:kern w:val="0"/>
          <w:sz w:val="32"/>
          <w:szCs w:val="32"/>
          <w:lang w:val="en-US" w:eastAsia="zh-CN" w:bidi="ar"/>
        </w:rPr>
        <w:t>级</w:t>
      </w:r>
      <w:r>
        <w:rPr>
          <w:rFonts w:hint="default" w:ascii="Times New Roman" w:hAnsi="Times New Roman" w:eastAsia="仿宋_GB2312" w:cs="Times New Roman"/>
          <w:color w:val="auto"/>
          <w:spacing w:val="0"/>
          <w:kern w:val="0"/>
          <w:sz w:val="32"/>
          <w:szCs w:val="32"/>
          <w:lang w:val="en-US" w:eastAsia="zh-CN" w:bidi="ar"/>
        </w:rPr>
        <w:t>人民政府统计机构参照省级地区生产总值统一核算的工作机制，统一组织实施。</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第十二条【统计调查对象纳统义务】</w:t>
      </w:r>
      <w:r>
        <w:rPr>
          <w:rFonts w:hint="default" w:ascii="Times New Roman" w:hAnsi="Times New Roman" w:eastAsia="仿宋_GB2312" w:cs="Times New Roman"/>
          <w:color w:val="auto"/>
          <w:spacing w:val="0"/>
          <w:kern w:val="0"/>
          <w:sz w:val="32"/>
          <w:szCs w:val="32"/>
          <w:lang w:val="en-US" w:eastAsia="zh-CN" w:bidi="ar"/>
        </w:rPr>
        <w:t xml:space="preserve"> 县级以上</w:t>
      </w:r>
      <w:r>
        <w:rPr>
          <w:rFonts w:hint="eastAsia" w:ascii="Times New Roman" w:eastAsia="仿宋_GB2312" w:cs="Times New Roman"/>
          <w:color w:val="auto"/>
          <w:spacing w:val="0"/>
          <w:kern w:val="0"/>
          <w:sz w:val="32"/>
          <w:szCs w:val="32"/>
          <w:lang w:val="en-US" w:eastAsia="zh-CN" w:bidi="ar"/>
        </w:rPr>
        <w:t>人民</w:t>
      </w:r>
      <w:r>
        <w:rPr>
          <w:rFonts w:hint="default" w:ascii="Times New Roman" w:hAnsi="Times New Roman" w:eastAsia="仿宋_GB2312" w:cs="Times New Roman"/>
          <w:color w:val="auto"/>
          <w:spacing w:val="0"/>
          <w:kern w:val="0"/>
          <w:sz w:val="32"/>
          <w:szCs w:val="32"/>
          <w:lang w:val="en-US" w:eastAsia="zh-CN" w:bidi="ar"/>
        </w:rPr>
        <w:t>政府统计机构根据基本单位名录库有关资料，对符合统计单位基本情况统计报表制度等相关统计制度规定</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且具备正常生产经营条件并正常生产经营</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已符合纳入统计调查</w:t>
      </w:r>
      <w:r>
        <w:rPr>
          <w:rFonts w:hint="eastAsia" w:ascii="Times New Roman" w:eastAsia="仿宋_GB2312" w:cs="Times New Roman"/>
          <w:color w:val="auto"/>
          <w:spacing w:val="0"/>
          <w:kern w:val="0"/>
          <w:sz w:val="32"/>
          <w:szCs w:val="32"/>
          <w:lang w:val="en-US" w:eastAsia="zh-CN" w:bidi="ar"/>
        </w:rPr>
        <w:t>（以下简称“纳统”）</w:t>
      </w:r>
      <w:r>
        <w:rPr>
          <w:rFonts w:hint="default" w:ascii="Times New Roman" w:hAnsi="Times New Roman" w:eastAsia="仿宋_GB2312" w:cs="Times New Roman"/>
          <w:color w:val="auto"/>
          <w:spacing w:val="0"/>
          <w:kern w:val="0"/>
          <w:sz w:val="32"/>
          <w:szCs w:val="32"/>
          <w:lang w:val="en-US" w:eastAsia="zh-CN" w:bidi="ar"/>
        </w:rPr>
        <w:t>条件但未主动纳统的统计调查对象发出统计告知书，说明法定依据、统计制度主要规定、主要指标含义、报送义务和要求等。</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shd w:val="clear" w:color="auto" w:fill="auto"/>
          <w:lang w:val="en-US" w:eastAsia="zh-CN" w:bidi="ar"/>
        </w:rPr>
      </w:pPr>
      <w:r>
        <w:rPr>
          <w:rFonts w:hint="default" w:ascii="Times New Roman" w:hAnsi="Times New Roman" w:eastAsia="仿宋_GB2312" w:cs="Times New Roman"/>
          <w:color w:val="auto"/>
          <w:spacing w:val="0"/>
          <w:kern w:val="0"/>
          <w:sz w:val="32"/>
          <w:szCs w:val="32"/>
          <w:lang w:val="en-US" w:eastAsia="zh-CN" w:bidi="ar"/>
        </w:rPr>
        <w:t>统计调查对象应当在收到统计告知书之日起至纳统程序结束之日前</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主动向主要经营地所在辖区的统计机构申报纳统资料，最长不超过三十日。纳统程序结束之日前逾期未申报的，由主要经营地所在辖区的统计机构予以催报并载明时限</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报后仍未按时申报的，视为拒绝提供统计资料。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第十三条【统计台账管理】</w:t>
      </w:r>
      <w:r>
        <w:rPr>
          <w:rFonts w:hint="default" w:ascii="Times New Roman" w:hAnsi="Times New Roman" w:eastAsia="仿宋_GB2312" w:cs="Times New Roman"/>
          <w:color w:val="auto"/>
          <w:spacing w:val="0"/>
          <w:kern w:val="0"/>
          <w:sz w:val="32"/>
          <w:szCs w:val="32"/>
          <w:lang w:val="en-US" w:eastAsia="zh-CN" w:bidi="ar"/>
        </w:rPr>
        <w:t xml:space="preserve"> 统计调查对象应当按照国家和本省规定设置原始记录、统计台账，建立健全统计资料的审核、签署、报送、归档等管理制度。</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县级以上人民政府统计机构和有关部门应当</w:t>
      </w:r>
      <w:r>
        <w:rPr>
          <w:rFonts w:hint="eastAsia" w:ascii="Times New Roman" w:eastAsia="仿宋_GB2312" w:cs="Times New Roman"/>
          <w:color w:val="auto"/>
          <w:spacing w:val="0"/>
          <w:kern w:val="0"/>
          <w:sz w:val="32"/>
          <w:szCs w:val="32"/>
          <w:lang w:val="en-US" w:eastAsia="zh-CN" w:bidi="ar"/>
        </w:rPr>
        <w:t>加强对统计调查对象的督促指导，</w:t>
      </w:r>
      <w:r>
        <w:rPr>
          <w:rFonts w:hint="default" w:ascii="Times New Roman" w:hAnsi="Times New Roman" w:eastAsia="仿宋_GB2312" w:cs="Times New Roman"/>
          <w:color w:val="auto"/>
          <w:spacing w:val="0"/>
          <w:kern w:val="0"/>
          <w:sz w:val="32"/>
          <w:szCs w:val="32"/>
          <w:lang w:val="en-US" w:eastAsia="zh-CN" w:bidi="ar"/>
        </w:rPr>
        <w:t>推动统计台账和汇总性统计资料的电子化、数字化、标准化</w:t>
      </w:r>
      <w:r>
        <w:rPr>
          <w:rFonts w:hint="eastAsia" w:ascii="Times New Roman" w:eastAsia="仿宋_GB2312" w:cs="Times New Roman"/>
          <w:color w:val="auto"/>
          <w:spacing w:val="0"/>
          <w:kern w:val="0"/>
          <w:sz w:val="32"/>
          <w:szCs w:val="32"/>
          <w:lang w:val="en-US" w:eastAsia="zh-CN" w:bidi="ar"/>
        </w:rPr>
        <w:t>建设</w:t>
      </w:r>
      <w:r>
        <w:rPr>
          <w:rFonts w:hint="default" w:ascii="Times New Roman" w:hAnsi="Times New Roman" w:eastAsia="仿宋_GB2312" w:cs="Times New Roman"/>
          <w:color w:val="auto"/>
          <w:spacing w:val="0"/>
          <w:kern w:val="0"/>
          <w:sz w:val="32"/>
          <w:szCs w:val="32"/>
          <w:lang w:val="en-US" w:eastAsia="zh-CN" w:bidi="ar"/>
        </w:rPr>
        <w:t>，确保源头数据质量。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第十四条【统计资料公开与保密】</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县级以上人民政府统计机构和有关部门应当建立健全统计资料公布制度，加强统计资料公布的统筹管理。修订已公布的统计资料，应当通过原公布渠道说明修订依据、内容和影响。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地方统计数据以本级人民政府统计机构公布的数据为准。属于统计机构公布范围的统计数据，有关部门不再另行公布</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确需公布的，应当与统计机构公布的数据保持一致。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统计调查中获得的能够识别或者推断单个统计调查对象身份的资料，任何单位和个人不得对外提供、泄露，不得用于统计以外的目的。统计机构和统计人员对在统计工作中知悉的国家秘密、工作秘密、商业秘密、个人隐私和个人信息，应当予以保密，不得泄露或者向他人非法提供。</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第十五条【统计资料共享与使用限制】</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县级以上</w:t>
      </w:r>
      <w:r>
        <w:rPr>
          <w:rFonts w:hint="eastAsia" w:ascii="Times New Roman" w:eastAsia="仿宋_GB2312" w:cs="Times New Roman"/>
          <w:color w:val="auto"/>
          <w:spacing w:val="0"/>
          <w:kern w:val="0"/>
          <w:sz w:val="32"/>
          <w:szCs w:val="32"/>
          <w:lang w:val="en-US" w:eastAsia="zh-CN" w:bidi="ar"/>
        </w:rPr>
        <w:t>人民</w:t>
      </w:r>
      <w:r>
        <w:rPr>
          <w:rFonts w:hint="default" w:ascii="Times New Roman" w:hAnsi="Times New Roman" w:eastAsia="仿宋_GB2312" w:cs="Times New Roman"/>
          <w:color w:val="auto"/>
          <w:spacing w:val="0"/>
          <w:kern w:val="0"/>
          <w:sz w:val="32"/>
          <w:szCs w:val="32"/>
          <w:lang w:val="en-US" w:eastAsia="zh-CN" w:bidi="ar"/>
        </w:rPr>
        <w:t>政府统计机构和有关部门</w:t>
      </w:r>
      <w:r>
        <w:rPr>
          <w:rFonts w:hint="eastAsia" w:ascii="Times New Roman" w:eastAsia="仿宋_GB2312" w:cs="Times New Roman"/>
          <w:color w:val="auto"/>
          <w:spacing w:val="0"/>
          <w:kern w:val="0"/>
          <w:sz w:val="32"/>
          <w:szCs w:val="32"/>
          <w:lang w:val="en-US" w:eastAsia="zh-CN" w:bidi="ar"/>
        </w:rPr>
        <w:t>应当</w:t>
      </w:r>
      <w:r>
        <w:rPr>
          <w:rFonts w:hint="default" w:ascii="Times New Roman" w:hAnsi="Times New Roman" w:eastAsia="仿宋_GB2312" w:cs="Times New Roman"/>
          <w:color w:val="auto"/>
          <w:spacing w:val="0"/>
          <w:kern w:val="0"/>
          <w:sz w:val="32"/>
          <w:szCs w:val="32"/>
          <w:lang w:val="en-US" w:eastAsia="zh-CN" w:bidi="ar"/>
        </w:rPr>
        <w:t>通过双方或者多方协商等形式建立健全行政记录、统计信息常态化共享机制，制定行政记录、统计信息共享目录，明确不予共享、有条件共享、无条件共享的范围和条件。</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w:t>
      </w:r>
      <w:r>
        <w:rPr>
          <w:rFonts w:hint="eastAsia" w:ascii="Times New Roman" w:eastAsia="仿宋_GB2312" w:cs="Times New Roman"/>
          <w:color w:val="auto"/>
          <w:spacing w:val="0"/>
          <w:kern w:val="0"/>
          <w:sz w:val="32"/>
          <w:szCs w:val="32"/>
          <w:lang w:val="en-US" w:eastAsia="zh-CN" w:bidi="ar"/>
        </w:rPr>
        <w:t>人民</w:t>
      </w:r>
      <w:r>
        <w:rPr>
          <w:rFonts w:hint="default" w:ascii="Times New Roman" w:hAnsi="Times New Roman" w:eastAsia="仿宋_GB2312" w:cs="Times New Roman"/>
          <w:color w:val="auto"/>
          <w:spacing w:val="0"/>
          <w:kern w:val="0"/>
          <w:sz w:val="32"/>
          <w:szCs w:val="32"/>
          <w:lang w:val="en-US" w:eastAsia="zh-CN" w:bidi="ar"/>
        </w:rPr>
        <w:t>政府统计机构应当会同有关部门建立统计基本单位信息共建共享机制。</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县级以上人民政府统计机构及有关部门通过共享取得的能够识别或者推断单个统计调查对象身份的统计资料，只能用于统计分析、统计咨询、统计监测评价等统计工作，不得对外提供、泄露。</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highlight w:val="none"/>
          <w:lang w:val="en-US" w:eastAsia="zh-CN" w:bidi="ar"/>
        </w:rPr>
      </w:pPr>
      <w:r>
        <w:rPr>
          <w:rFonts w:hint="default" w:ascii="Times New Roman" w:hAnsi="Times New Roman" w:eastAsia="国标黑体" w:cs="Times New Roman"/>
          <w:b w:val="0"/>
          <w:bCs w:val="0"/>
          <w:color w:val="auto"/>
          <w:spacing w:val="0"/>
          <w:kern w:val="0"/>
          <w:sz w:val="32"/>
          <w:szCs w:val="32"/>
          <w:lang w:val="en-US" w:eastAsia="zh-CN" w:bidi="ar"/>
        </w:rPr>
        <w:t xml:space="preserve">第十六条【统计机构与人员保障】 </w:t>
      </w:r>
      <w:r>
        <w:rPr>
          <w:rFonts w:hint="default" w:ascii="Times New Roman" w:hAnsi="Times New Roman" w:eastAsia="仿宋_GB2312" w:cs="Times New Roman"/>
          <w:color w:val="auto"/>
          <w:spacing w:val="0"/>
          <w:kern w:val="0"/>
          <w:sz w:val="32"/>
          <w:szCs w:val="32"/>
          <w:lang w:val="en-US" w:eastAsia="zh-CN"/>
        </w:rPr>
        <w:t>县级以上人民政府设立独立的统计机构。</w:t>
      </w:r>
      <w:r>
        <w:rPr>
          <w:rFonts w:hint="eastAsia" w:ascii="Times New Roman" w:eastAsia="仿宋_GB2312" w:cs="Times New Roman"/>
          <w:color w:val="auto"/>
          <w:spacing w:val="0"/>
          <w:kern w:val="0"/>
          <w:sz w:val="32"/>
          <w:szCs w:val="32"/>
          <w:lang w:val="en-US" w:eastAsia="zh-CN"/>
        </w:rPr>
        <w:t>各</w:t>
      </w:r>
      <w:r>
        <w:rPr>
          <w:rFonts w:hint="default" w:ascii="Times New Roman" w:hAnsi="Times New Roman" w:eastAsia="仿宋_GB2312" w:cs="Times New Roman"/>
          <w:color w:val="auto"/>
          <w:spacing w:val="0"/>
          <w:kern w:val="0"/>
          <w:sz w:val="32"/>
          <w:szCs w:val="32"/>
          <w:lang w:val="en-US" w:eastAsia="zh-CN"/>
        </w:rPr>
        <w:t>级人民政府</w:t>
      </w:r>
      <w:r>
        <w:rPr>
          <w:rFonts w:hint="eastAsia" w:ascii="Times New Roman" w:eastAsia="仿宋_GB2312" w:cs="Times New Roman"/>
          <w:color w:val="auto"/>
          <w:spacing w:val="0"/>
          <w:kern w:val="0"/>
          <w:sz w:val="32"/>
          <w:szCs w:val="32"/>
          <w:lang w:val="en-US" w:eastAsia="zh-CN"/>
        </w:rPr>
        <w:t>、</w:t>
      </w:r>
      <w:r>
        <w:rPr>
          <w:rFonts w:hint="default" w:ascii="Times New Roman" w:hAnsi="Times New Roman" w:eastAsia="仿宋_GB2312" w:cs="Times New Roman"/>
          <w:color w:val="auto"/>
          <w:spacing w:val="0"/>
          <w:kern w:val="0"/>
          <w:sz w:val="32"/>
          <w:szCs w:val="32"/>
          <w:lang w:val="en-US" w:eastAsia="zh-CN"/>
        </w:rPr>
        <w:t>有关部门应当明确负责统计工作的机构，明确分管统计工作负责人，配备与统计工作任务相适应的专职</w:t>
      </w:r>
      <w:r>
        <w:rPr>
          <w:rFonts w:hint="eastAsia" w:ascii="Times New Roman" w:eastAsia="仿宋_GB2312" w:cs="Times New Roman"/>
          <w:color w:val="auto"/>
          <w:spacing w:val="0"/>
          <w:kern w:val="0"/>
          <w:sz w:val="32"/>
          <w:szCs w:val="32"/>
          <w:lang w:val="en-US" w:eastAsia="zh-CN"/>
        </w:rPr>
        <w:t>或者</w:t>
      </w:r>
      <w:r>
        <w:rPr>
          <w:rFonts w:hint="default" w:ascii="Times New Roman" w:hAnsi="Times New Roman" w:eastAsia="仿宋_GB2312" w:cs="Times New Roman"/>
          <w:color w:val="auto"/>
          <w:spacing w:val="0"/>
          <w:kern w:val="0"/>
          <w:sz w:val="32"/>
          <w:szCs w:val="32"/>
          <w:lang w:val="en-US" w:eastAsia="zh-CN"/>
        </w:rPr>
        <w:t>兼职统计人员，保持统计人员相对稳定。基层群众性自治组织应当指定人员负责统计工作。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县级以上人民政府应当保障重大国情国力</w:t>
      </w:r>
      <w:r>
        <w:rPr>
          <w:rFonts w:hint="eastAsia" w:ascii="Times New Roman" w:eastAsia="仿宋_GB2312" w:cs="Times New Roman"/>
          <w:color w:val="auto"/>
          <w:spacing w:val="0"/>
          <w:kern w:val="0"/>
          <w:sz w:val="32"/>
          <w:szCs w:val="32"/>
          <w:lang w:val="en-US" w:eastAsia="zh-CN" w:bidi="ar"/>
        </w:rPr>
        <w:t>调查</w:t>
      </w:r>
      <w:r>
        <w:rPr>
          <w:rFonts w:hint="default" w:ascii="Times New Roman" w:hAnsi="Times New Roman" w:eastAsia="仿宋_GB2312" w:cs="Times New Roman"/>
          <w:color w:val="auto"/>
          <w:spacing w:val="0"/>
          <w:kern w:val="0"/>
          <w:sz w:val="32"/>
          <w:szCs w:val="32"/>
          <w:lang w:val="en-US" w:eastAsia="zh-CN" w:bidi="ar"/>
        </w:rPr>
        <w:t>的开展，配备相应数量</w:t>
      </w:r>
      <w:r>
        <w:rPr>
          <w:rFonts w:hint="eastAsia" w:ascii="Times New Roman" w:eastAsia="仿宋_GB2312" w:cs="Times New Roman"/>
          <w:color w:val="auto"/>
          <w:spacing w:val="0"/>
          <w:kern w:val="0"/>
          <w:sz w:val="32"/>
          <w:szCs w:val="32"/>
          <w:lang w:val="en-US" w:eastAsia="zh-CN" w:bidi="ar"/>
        </w:rPr>
        <w:t>且具备</w:t>
      </w:r>
      <w:r>
        <w:rPr>
          <w:rFonts w:hint="default" w:ascii="Times New Roman" w:hAnsi="Times New Roman" w:eastAsia="仿宋_GB2312" w:cs="Times New Roman"/>
          <w:color w:val="auto"/>
          <w:spacing w:val="0"/>
          <w:kern w:val="0"/>
          <w:sz w:val="32"/>
          <w:szCs w:val="32"/>
          <w:lang w:val="en-US" w:eastAsia="zh-CN" w:bidi="ar"/>
        </w:rPr>
        <w:t>专业能力的普查指导员和普查员，做好本行政区域的普查工作。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highlight w:val="red"/>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第十七条【统计调查对象的统计人员】</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highlight w:val="none"/>
          <w:lang w:val="en-US" w:eastAsia="zh-CN" w:bidi="ar"/>
        </w:rPr>
        <w:t>作为统计调查对象的国家机关、企业事业单位和其他组织应当按照国家有关规定配备专职或者兼职统计人员。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国家机关、企业事业单位和其他组织等统计调查对象应当加强统计基础工作，为履行法定统计资料报送义务提供组织、人员和工作条件保障</w:t>
      </w:r>
      <w:r>
        <w:rPr>
          <w:rFonts w:hint="eastAsia"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按照国家有关规定明确本单位统计负责人</w:t>
      </w:r>
      <w:r>
        <w:rPr>
          <w:rFonts w:hint="eastAsia"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配备统计人员。</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eastAsia" w:asci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第十八条【统计培训与继续教育】</w:t>
      </w:r>
      <w:r>
        <w:rPr>
          <w:rFonts w:hint="default" w:ascii="Times New Roman" w:hAnsi="Times New Roman" w:eastAsia="仿宋_GB2312" w:cs="Times New Roman"/>
          <w:color w:val="auto"/>
          <w:spacing w:val="0"/>
          <w:kern w:val="0"/>
          <w:sz w:val="32"/>
          <w:szCs w:val="32"/>
          <w:lang w:val="en-US" w:eastAsia="zh-CN" w:bidi="ar"/>
        </w:rPr>
        <w:t xml:space="preserve"> 县级以上人民政府统计机构、有关部门以及乡（镇）人民政府应</w:t>
      </w:r>
      <w:r>
        <w:rPr>
          <w:rFonts w:hint="eastAsia" w:ascii="Times New Roman" w:eastAsia="仿宋_GB2312" w:cs="Times New Roman"/>
          <w:color w:val="auto"/>
          <w:spacing w:val="0"/>
          <w:kern w:val="0"/>
          <w:sz w:val="32"/>
          <w:szCs w:val="32"/>
          <w:lang w:val="en-US" w:eastAsia="zh-CN" w:bidi="ar"/>
        </w:rPr>
        <w:t>当</w:t>
      </w:r>
      <w:r>
        <w:rPr>
          <w:rFonts w:hint="default" w:ascii="Times New Roman" w:hAnsi="Times New Roman" w:eastAsia="仿宋_GB2312" w:cs="Times New Roman"/>
          <w:color w:val="auto"/>
          <w:spacing w:val="0"/>
          <w:kern w:val="0"/>
          <w:sz w:val="32"/>
          <w:szCs w:val="32"/>
          <w:lang w:val="en-US" w:eastAsia="zh-CN" w:bidi="ar"/>
        </w:rPr>
        <w:t>定期开展</w:t>
      </w:r>
      <w:r>
        <w:rPr>
          <w:rFonts w:hint="eastAsia" w:ascii="Times New Roman" w:eastAsia="仿宋_GB2312" w:cs="Times New Roman"/>
          <w:color w:val="auto"/>
          <w:spacing w:val="0"/>
          <w:kern w:val="0"/>
          <w:sz w:val="32"/>
          <w:szCs w:val="32"/>
          <w:lang w:val="en-US" w:eastAsia="zh-CN" w:bidi="ar"/>
        </w:rPr>
        <w:t>包括</w:t>
      </w:r>
      <w:r>
        <w:rPr>
          <w:rFonts w:hint="default" w:ascii="Times New Roman" w:hAnsi="Times New Roman" w:eastAsia="仿宋_GB2312" w:cs="Times New Roman"/>
          <w:color w:val="auto"/>
          <w:spacing w:val="0"/>
          <w:kern w:val="0"/>
          <w:sz w:val="32"/>
          <w:szCs w:val="32"/>
          <w:lang w:val="en-US" w:eastAsia="zh-CN" w:bidi="ar"/>
        </w:rPr>
        <w:t>统计</w:t>
      </w:r>
      <w:r>
        <w:rPr>
          <w:rFonts w:hint="eastAsia" w:ascii="Times New Roman" w:eastAsia="仿宋_GB2312" w:cs="Times New Roman"/>
          <w:color w:val="auto"/>
          <w:spacing w:val="0"/>
          <w:kern w:val="0"/>
          <w:sz w:val="32"/>
          <w:szCs w:val="32"/>
          <w:lang w:val="en-US" w:eastAsia="zh-CN" w:bidi="ar"/>
        </w:rPr>
        <w:t>业务</w:t>
      </w:r>
      <w:r>
        <w:rPr>
          <w:rFonts w:hint="default" w:ascii="Times New Roman" w:hAnsi="Times New Roman" w:eastAsia="仿宋_GB2312" w:cs="Times New Roman"/>
          <w:color w:val="auto"/>
          <w:spacing w:val="0"/>
          <w:kern w:val="0"/>
          <w:sz w:val="32"/>
          <w:szCs w:val="32"/>
          <w:lang w:val="en-US" w:eastAsia="zh-CN" w:bidi="ar"/>
        </w:rPr>
        <w:t>培训、统计法治培训、统计职业道德教育</w:t>
      </w:r>
      <w:r>
        <w:rPr>
          <w:rFonts w:hint="eastAsia" w:ascii="Times New Roman" w:eastAsia="仿宋_GB2312" w:cs="Times New Roman"/>
          <w:color w:val="auto"/>
          <w:spacing w:val="0"/>
          <w:kern w:val="0"/>
          <w:sz w:val="32"/>
          <w:szCs w:val="32"/>
          <w:lang w:val="en-US" w:eastAsia="zh-CN" w:bidi="ar"/>
        </w:rPr>
        <w:t>在内的统计专业培训</w:t>
      </w:r>
      <w:r>
        <w:rPr>
          <w:rFonts w:hint="default" w:ascii="Times New Roman" w:hAnsi="Times New Roman" w:eastAsia="仿宋_GB2312" w:cs="Times New Roman"/>
          <w:color w:val="auto"/>
          <w:spacing w:val="0"/>
          <w:kern w:val="0"/>
          <w:sz w:val="32"/>
          <w:szCs w:val="32"/>
          <w:lang w:val="en-US" w:eastAsia="zh-CN" w:bidi="ar"/>
        </w:rPr>
        <w:t>，提高统计人员综合素质</w:t>
      </w:r>
      <w:r>
        <w:rPr>
          <w:rFonts w:hint="eastAsia" w:ascii="Times New Roman" w:eastAsia="仿宋_GB2312" w:cs="Times New Roman"/>
          <w:color w:val="auto"/>
          <w:spacing w:val="0"/>
          <w:kern w:val="0"/>
          <w:sz w:val="32"/>
          <w:szCs w:val="32"/>
          <w:lang w:val="en-US" w:eastAsia="zh-CN" w:bidi="ar"/>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国家机关、企业事业单位和其他组织中承担统计工作的人员应当积极参加</w:t>
      </w:r>
      <w:r>
        <w:rPr>
          <w:rFonts w:hint="eastAsia" w:ascii="Times New Roman" w:eastAsia="仿宋_GB2312" w:cs="Times New Roman"/>
          <w:color w:val="auto"/>
          <w:spacing w:val="0"/>
          <w:kern w:val="0"/>
          <w:sz w:val="32"/>
          <w:szCs w:val="32"/>
          <w:lang w:val="en-US" w:eastAsia="zh-CN" w:bidi="ar"/>
        </w:rPr>
        <w:t>统计专业</w:t>
      </w:r>
      <w:r>
        <w:rPr>
          <w:rFonts w:hint="default" w:ascii="Times New Roman" w:hAnsi="Times New Roman" w:eastAsia="仿宋_GB2312" w:cs="Times New Roman"/>
          <w:color w:val="auto"/>
          <w:spacing w:val="0"/>
          <w:kern w:val="0"/>
          <w:sz w:val="32"/>
          <w:szCs w:val="32"/>
          <w:lang w:val="en-US" w:eastAsia="zh-CN" w:bidi="ar"/>
        </w:rPr>
        <w:t>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统计人员应当接受统计继续教育，提高业务素质和职业道德水平</w:t>
      </w:r>
      <w:r>
        <w:rPr>
          <w:rFonts w:hint="eastAsia" w:ascii="Times New Roman" w:hAnsi="Times New Roman" w:eastAsia="仿宋_GB2312" w:cs="Times New Roman"/>
          <w:color w:val="auto"/>
          <w:spacing w:val="0"/>
          <w:kern w:val="0"/>
          <w:sz w:val="32"/>
          <w:szCs w:val="32"/>
          <w:lang w:val="en-US" w:eastAsia="zh-CN" w:bidi="ar"/>
        </w:rPr>
        <w:t>；其</w:t>
      </w:r>
      <w:r>
        <w:rPr>
          <w:rFonts w:hint="default" w:ascii="Times New Roman" w:hAnsi="Times New Roman" w:eastAsia="仿宋_GB2312" w:cs="Times New Roman"/>
          <w:color w:val="auto"/>
          <w:spacing w:val="0"/>
          <w:kern w:val="0"/>
          <w:sz w:val="32"/>
          <w:szCs w:val="32"/>
          <w:lang w:val="en-US" w:eastAsia="zh-CN" w:bidi="ar"/>
        </w:rPr>
        <w:t>所在单位应当支持和保障统计人员</w:t>
      </w:r>
      <w:r>
        <w:rPr>
          <w:rFonts w:hint="eastAsia" w:ascii="Times New Roman" w:hAnsi="Times New Roman" w:eastAsia="仿宋_GB2312" w:cs="Times New Roman"/>
          <w:color w:val="auto"/>
          <w:spacing w:val="0"/>
          <w:kern w:val="0"/>
          <w:sz w:val="32"/>
          <w:szCs w:val="32"/>
          <w:lang w:val="en-US" w:eastAsia="zh-CN" w:bidi="ar"/>
        </w:rPr>
        <w:t>参加统计继续教育及专业培训。</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第十九条【基层统计交流平台建设】</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b w:val="0"/>
          <w:bCs/>
          <w:color w:val="auto"/>
          <w:spacing w:val="0"/>
          <w:kern w:val="2"/>
          <w:sz w:val="32"/>
          <w:szCs w:val="32"/>
          <w:lang w:val="en-US" w:eastAsia="zh-CN" w:bidi="ar-SA"/>
        </w:rPr>
        <w:t>县级以上人民政府、</w:t>
      </w:r>
      <w:r>
        <w:rPr>
          <w:rFonts w:hint="default" w:ascii="Times New Roman" w:hAnsi="Times New Roman" w:eastAsia="仿宋_GB2312" w:cs="Times New Roman"/>
          <w:color w:val="auto"/>
          <w:spacing w:val="0"/>
          <w:kern w:val="0"/>
          <w:sz w:val="32"/>
          <w:szCs w:val="32"/>
          <w:lang w:val="en-US" w:eastAsia="zh-CN" w:bidi="ar"/>
        </w:rPr>
        <w:t>统计机构和有关部门应当支持有条件的乡（镇）人民政府建设“统计之家”等基层统计人员交流平台。</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第二十条</w:t>
      </w:r>
      <w:r>
        <w:rPr>
          <w:rFonts w:hint="default" w:ascii="Times New Roman" w:hAnsi="Times New Roman" w:eastAsia="国标黑体" w:cs="Times New Roman"/>
          <w:b w:val="0"/>
          <w:bCs w:val="0"/>
          <w:color w:val="auto"/>
          <w:spacing w:val="0"/>
          <w:kern w:val="0"/>
          <w:sz w:val="32"/>
          <w:szCs w:val="32"/>
          <w:lang w:val="en-US" w:eastAsia="zh-CN" w:bidi="ar"/>
        </w:rPr>
        <w:t>【统计调查对象义务与信用管理】</w:t>
      </w:r>
      <w:r>
        <w:rPr>
          <w:rFonts w:hint="eastAsia" w:ascii="Times New Roman" w:eastAsia="国标黑体" w:cs="Times New Roman"/>
          <w:b w:val="0"/>
          <w:bCs w:val="0"/>
          <w:color w:val="auto"/>
          <w:spacing w:val="0"/>
          <w:kern w:val="0"/>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国家机关、企业事业单位和其他组织以及个体工商户</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个人等统计调查对象，包括</w:t>
      </w:r>
      <w:r>
        <w:rPr>
          <w:rFonts w:hint="eastAsia" w:ascii="Times New Roman" w:eastAsia="仿宋_GB2312" w:cs="Times New Roman"/>
          <w:color w:val="auto"/>
          <w:spacing w:val="0"/>
          <w:kern w:val="0"/>
          <w:sz w:val="32"/>
          <w:szCs w:val="32"/>
          <w:lang w:val="en-US" w:eastAsia="zh-CN" w:bidi="ar"/>
        </w:rPr>
        <w:t>其</w:t>
      </w:r>
      <w:r>
        <w:rPr>
          <w:rFonts w:hint="default" w:ascii="Times New Roman" w:hAnsi="Times New Roman" w:eastAsia="仿宋_GB2312" w:cs="Times New Roman"/>
          <w:color w:val="auto"/>
          <w:spacing w:val="0"/>
          <w:kern w:val="0"/>
          <w:sz w:val="32"/>
          <w:szCs w:val="32"/>
          <w:lang w:val="en-US" w:eastAsia="zh-CN" w:bidi="ar"/>
        </w:rPr>
        <w:t>承担统计工作的人员，应当拒绝、抵制统计违法行为，依法配合</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支持</w:t>
      </w:r>
      <w:r>
        <w:rPr>
          <w:rFonts w:hint="eastAsia" w:ascii="Times New Roman" w:eastAsia="仿宋_GB2312" w:cs="Times New Roman"/>
          <w:color w:val="auto"/>
          <w:spacing w:val="0"/>
          <w:kern w:val="0"/>
          <w:sz w:val="32"/>
          <w:szCs w:val="32"/>
          <w:lang w:val="en-US" w:eastAsia="zh-CN" w:bidi="ar"/>
        </w:rPr>
        <w:t>统计工作</w:t>
      </w:r>
      <w:r>
        <w:rPr>
          <w:rFonts w:hint="default" w:ascii="Times New Roman" w:hAnsi="Times New Roman" w:eastAsia="仿宋_GB2312" w:cs="Times New Roman"/>
          <w:color w:val="auto"/>
          <w:spacing w:val="0"/>
          <w:kern w:val="0"/>
          <w:sz w:val="32"/>
          <w:szCs w:val="32"/>
          <w:lang w:val="en-US" w:eastAsia="zh-CN" w:bidi="ar"/>
        </w:rPr>
        <w:t>，真实、准确、完整、及时地提供统计资料，并接受统计机构的</w:t>
      </w:r>
      <w:r>
        <w:rPr>
          <w:rFonts w:hint="eastAsia" w:ascii="Times New Roman" w:eastAsia="仿宋_GB2312" w:cs="Times New Roman"/>
          <w:color w:val="auto"/>
          <w:spacing w:val="0"/>
          <w:kern w:val="0"/>
          <w:sz w:val="32"/>
          <w:szCs w:val="32"/>
          <w:lang w:val="en-US" w:eastAsia="zh-CN" w:bidi="ar"/>
        </w:rPr>
        <w:t>业务</w:t>
      </w:r>
      <w:r>
        <w:rPr>
          <w:rFonts w:hint="default" w:ascii="Times New Roman" w:hAnsi="Times New Roman" w:eastAsia="仿宋_GB2312" w:cs="Times New Roman"/>
          <w:color w:val="auto"/>
          <w:spacing w:val="0"/>
          <w:kern w:val="0"/>
          <w:sz w:val="32"/>
          <w:szCs w:val="32"/>
          <w:lang w:val="en-US" w:eastAsia="zh-CN" w:bidi="ar"/>
        </w:rPr>
        <w:t>指导和检查。</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统计调查对象履行统计义务的信用信息纳入相关信用体系，</w:t>
      </w:r>
      <w:r>
        <w:rPr>
          <w:rFonts w:hint="eastAsia" w:ascii="Times New Roman" w:eastAsia="仿宋_GB2312" w:cs="Times New Roman"/>
          <w:color w:val="auto"/>
          <w:spacing w:val="0"/>
          <w:kern w:val="0"/>
          <w:sz w:val="32"/>
          <w:szCs w:val="32"/>
          <w:lang w:val="en-US" w:eastAsia="zh-CN" w:bidi="ar"/>
        </w:rPr>
        <w:t>向</w:t>
      </w:r>
      <w:r>
        <w:rPr>
          <w:rFonts w:hint="default" w:ascii="Times New Roman" w:hAnsi="Times New Roman" w:eastAsia="仿宋_GB2312" w:cs="Times New Roman"/>
          <w:color w:val="auto"/>
          <w:spacing w:val="0"/>
          <w:kern w:val="0"/>
          <w:sz w:val="32"/>
          <w:szCs w:val="32"/>
          <w:lang w:val="en-US" w:eastAsia="zh-CN" w:bidi="ar"/>
        </w:rPr>
        <w:t>社会公众</w:t>
      </w:r>
      <w:r>
        <w:rPr>
          <w:rFonts w:hint="eastAsia" w:ascii="Times New Roman" w:eastAsia="仿宋_GB2312" w:cs="Times New Roman"/>
          <w:color w:val="auto"/>
          <w:spacing w:val="0"/>
          <w:kern w:val="0"/>
          <w:sz w:val="32"/>
          <w:szCs w:val="32"/>
          <w:lang w:val="en-US" w:eastAsia="zh-CN" w:bidi="ar"/>
        </w:rPr>
        <w:t>开放</w:t>
      </w:r>
      <w:r>
        <w:rPr>
          <w:rFonts w:hint="default" w:ascii="Times New Roman" w:hAnsi="Times New Roman" w:eastAsia="仿宋_GB2312" w:cs="Times New Roman"/>
          <w:color w:val="auto"/>
          <w:spacing w:val="0"/>
          <w:kern w:val="0"/>
          <w:sz w:val="32"/>
          <w:szCs w:val="32"/>
          <w:lang w:val="en-US" w:eastAsia="zh-CN" w:bidi="ar"/>
        </w:rPr>
        <w:t>查询。</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b w:val="0"/>
          <w:bCs/>
          <w:color w:val="auto"/>
          <w:spacing w:val="0"/>
          <w:kern w:val="2"/>
          <w:sz w:val="32"/>
          <w:szCs w:val="32"/>
          <w:lang w:val="en-US" w:eastAsia="zh-CN" w:bidi="ar-SA"/>
        </w:rPr>
      </w:pPr>
      <w:r>
        <w:rPr>
          <w:rFonts w:hint="default" w:ascii="Times New Roman" w:hAnsi="Times New Roman" w:eastAsia="国标黑体" w:cs="Times New Roman"/>
          <w:color w:val="auto"/>
          <w:spacing w:val="0"/>
          <w:kern w:val="0"/>
          <w:sz w:val="32"/>
          <w:szCs w:val="32"/>
          <w:lang w:val="en-US" w:eastAsia="zh-CN" w:bidi="ar"/>
        </w:rPr>
        <w:t>第二十一条【配合统计调查义务】</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b w:val="0"/>
          <w:bCs/>
          <w:color w:val="auto"/>
          <w:spacing w:val="0"/>
          <w:kern w:val="2"/>
          <w:sz w:val="32"/>
          <w:szCs w:val="32"/>
          <w:lang w:val="en-US" w:eastAsia="zh-CN" w:bidi="ar-SA"/>
        </w:rPr>
        <w:t>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color w:val="auto"/>
          <w:spacing w:val="0"/>
          <w:kern w:val="2"/>
          <w:sz w:val="32"/>
          <w:szCs w:val="32"/>
          <w:lang w:val="en-US" w:eastAsia="zh-CN" w:bidi="ar-SA"/>
        </w:rPr>
      </w:pPr>
      <w:r>
        <w:rPr>
          <w:rFonts w:hint="default" w:ascii="Times New Roman" w:hAnsi="Times New Roman" w:eastAsia="国标黑体" w:cs="Times New Roman"/>
          <w:color w:val="auto"/>
          <w:kern w:val="0"/>
          <w:sz w:val="32"/>
          <w:szCs w:val="32"/>
          <w:lang w:val="en-US" w:eastAsia="zh-CN" w:bidi="ar"/>
        </w:rPr>
        <w:t>第二十二条【统计执法机构与人员】</w:t>
      </w:r>
      <w:r>
        <w:rPr>
          <w:rFonts w:hint="eastAsia" w:ascii="Times New Roman" w:hAnsi="Times New Roman" w:eastAsia="国标黑体" w:cs="Times New Roman"/>
          <w:color w:val="auto"/>
          <w:kern w:val="0"/>
          <w:sz w:val="32"/>
          <w:szCs w:val="32"/>
          <w:lang w:val="en-US" w:eastAsia="zh-CN" w:bidi="ar"/>
        </w:rPr>
        <w:t xml:space="preserve"> </w:t>
      </w:r>
      <w:r>
        <w:rPr>
          <w:rFonts w:hint="default" w:ascii="Times New Roman" w:hAnsi="Times New Roman" w:eastAsia="仿宋_GB2312" w:cs="Times New Roman"/>
          <w:b w:val="0"/>
          <w:bCs/>
          <w:color w:val="auto"/>
          <w:spacing w:val="0"/>
          <w:kern w:val="2"/>
          <w:sz w:val="32"/>
          <w:szCs w:val="32"/>
          <w:lang w:val="en-US" w:eastAsia="zh-CN" w:bidi="ar-SA"/>
        </w:rPr>
        <w:t>县级以上人民政府统计机构应当设置承担统计执法</w:t>
      </w:r>
      <w:r>
        <w:rPr>
          <w:rFonts w:hint="eastAsia" w:ascii="Times New Roman" w:hAnsi="Times New Roman" w:eastAsia="仿宋_GB2312" w:cs="Times New Roman"/>
          <w:b w:val="0"/>
          <w:bCs/>
          <w:color w:val="auto"/>
          <w:spacing w:val="0"/>
          <w:kern w:val="2"/>
          <w:sz w:val="32"/>
          <w:szCs w:val="32"/>
          <w:lang w:val="en-US" w:eastAsia="zh-CN" w:bidi="ar-SA"/>
        </w:rPr>
        <w:t>监督</w:t>
      </w:r>
      <w:r>
        <w:rPr>
          <w:rFonts w:hint="default" w:ascii="Times New Roman" w:hAnsi="Times New Roman" w:eastAsia="仿宋_GB2312" w:cs="Times New Roman"/>
          <w:b w:val="0"/>
          <w:bCs/>
          <w:color w:val="auto"/>
          <w:spacing w:val="0"/>
          <w:kern w:val="2"/>
          <w:sz w:val="32"/>
          <w:szCs w:val="32"/>
          <w:lang w:val="en-US" w:eastAsia="zh-CN" w:bidi="ar-SA"/>
        </w:rPr>
        <w:t>检查职责的内设机构，配备</w:t>
      </w:r>
      <w:r>
        <w:rPr>
          <w:rFonts w:hint="eastAsia" w:ascii="Times New Roman" w:hAnsi="Times New Roman" w:eastAsia="仿宋_GB2312" w:cs="Times New Roman"/>
          <w:b w:val="0"/>
          <w:bCs/>
          <w:color w:val="auto"/>
          <w:spacing w:val="0"/>
          <w:kern w:val="2"/>
          <w:sz w:val="32"/>
          <w:szCs w:val="32"/>
          <w:lang w:val="en-US" w:eastAsia="zh-CN" w:bidi="ar-SA"/>
        </w:rPr>
        <w:t>与执法任务</w:t>
      </w:r>
      <w:r>
        <w:rPr>
          <w:rFonts w:hint="default" w:ascii="Times New Roman" w:hAnsi="Times New Roman" w:eastAsia="仿宋_GB2312" w:cs="Times New Roman"/>
          <w:b w:val="0"/>
          <w:bCs/>
          <w:color w:val="auto"/>
          <w:spacing w:val="0"/>
          <w:kern w:val="2"/>
          <w:sz w:val="32"/>
          <w:szCs w:val="32"/>
          <w:lang w:val="en-US" w:eastAsia="zh-CN" w:bidi="ar-SA"/>
        </w:rPr>
        <w:t>相适应的统计执法</w:t>
      </w:r>
      <w:r>
        <w:rPr>
          <w:rFonts w:hint="eastAsia" w:ascii="Times New Roman" w:hAnsi="Times New Roman" w:eastAsia="仿宋_GB2312" w:cs="Times New Roman"/>
          <w:b w:val="0"/>
          <w:bCs/>
          <w:color w:val="auto"/>
          <w:spacing w:val="0"/>
          <w:kern w:val="2"/>
          <w:sz w:val="32"/>
          <w:szCs w:val="32"/>
          <w:lang w:val="en-US" w:eastAsia="zh-CN" w:bidi="ar-SA"/>
        </w:rPr>
        <w:t>监督</w:t>
      </w:r>
      <w:r>
        <w:rPr>
          <w:rFonts w:hint="default" w:ascii="Times New Roman" w:hAnsi="Times New Roman" w:eastAsia="仿宋_GB2312" w:cs="Times New Roman"/>
          <w:b w:val="0"/>
          <w:bCs/>
          <w:color w:val="auto"/>
          <w:spacing w:val="0"/>
          <w:kern w:val="2"/>
          <w:sz w:val="32"/>
          <w:szCs w:val="32"/>
          <w:lang w:val="en-US" w:eastAsia="zh-CN" w:bidi="ar-SA"/>
        </w:rPr>
        <w:t>检查人员，依法查处统计违法行为。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第二十三条【防范和惩治统计造假、弄虚作假责任制】</w:t>
      </w:r>
      <w:r>
        <w:rPr>
          <w:rFonts w:hint="default" w:ascii="Times New Roman" w:hAnsi="Times New Roman" w:eastAsia="仿宋_GB2312" w:cs="Times New Roman"/>
          <w:color w:val="auto"/>
          <w:spacing w:val="0"/>
          <w:kern w:val="0"/>
          <w:sz w:val="32"/>
          <w:szCs w:val="32"/>
          <w:lang w:val="en-US" w:eastAsia="zh-CN" w:bidi="ar"/>
        </w:rPr>
        <w:t xml:space="preserve"> 县级以上人民政府、统计机构和有关部门应当建立健全本地区、本部门、本单位防范和惩治统计造假、弄虚作假责任制，明确责任主体、责任内容</w:t>
      </w:r>
      <w:r>
        <w:rPr>
          <w:rFonts w:hint="eastAsia" w:ascii="Times New Roman" w:eastAsia="仿宋_GB2312" w:cs="Times New Roman"/>
          <w:color w:val="auto"/>
          <w:spacing w:val="0"/>
          <w:kern w:val="0"/>
          <w:sz w:val="32"/>
          <w:szCs w:val="32"/>
          <w:lang w:val="en-US" w:eastAsia="zh-CN" w:bidi="ar"/>
        </w:rPr>
        <w:t>和</w:t>
      </w:r>
      <w:r>
        <w:rPr>
          <w:rFonts w:hint="default" w:ascii="Times New Roman" w:hAnsi="Times New Roman" w:eastAsia="仿宋_GB2312" w:cs="Times New Roman"/>
          <w:color w:val="auto"/>
          <w:spacing w:val="0"/>
          <w:kern w:val="0"/>
          <w:sz w:val="32"/>
          <w:szCs w:val="32"/>
          <w:lang w:val="en-US" w:eastAsia="zh-CN" w:bidi="ar"/>
        </w:rPr>
        <w:t>责任要求。将防范和惩治统计造假、弄虚作假纳入依法行政、依法履职责任范围，加强对领导干部统计工作的考核管理，依法对统计造假、弄虚作假行为追究法律责任。</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第二十四条【统计违法行为查处权限】</w:t>
      </w:r>
      <w:r>
        <w:rPr>
          <w:rFonts w:hint="eastAsia" w:ascii="Times New Roman" w:eastAsia="国标黑体" w:cs="Times New Roman"/>
          <w:color w:val="auto"/>
          <w:spacing w:val="0"/>
          <w:kern w:val="0"/>
          <w:sz w:val="32"/>
          <w:szCs w:val="32"/>
          <w:lang w:val="en-US" w:eastAsia="zh-CN" w:bidi="ar"/>
        </w:rPr>
        <w:t xml:space="preserve"> </w:t>
      </w:r>
      <w:r>
        <w:rPr>
          <w:rFonts w:hint="default" w:ascii="Times New Roman" w:hAnsi="Times New Roman" w:eastAsia="仿宋_GB2312" w:cs="Times New Roman"/>
          <w:color w:val="000000"/>
          <w:spacing w:val="0"/>
          <w:kern w:val="0"/>
          <w:sz w:val="32"/>
          <w:szCs w:val="32"/>
          <w:lang w:val="en-US" w:eastAsia="zh-CN" w:bidi="ar"/>
        </w:rPr>
        <w:t>省</w:t>
      </w:r>
      <w:r>
        <w:rPr>
          <w:rFonts w:hint="eastAsia" w:ascii="Times New Roman" w:eastAsia="仿宋_GB2312" w:cs="Times New Roman"/>
          <w:color w:val="000000"/>
          <w:spacing w:val="0"/>
          <w:kern w:val="0"/>
          <w:sz w:val="32"/>
          <w:szCs w:val="32"/>
          <w:lang w:val="en-US" w:eastAsia="zh-CN" w:bidi="ar"/>
        </w:rPr>
        <w:t>级</w:t>
      </w:r>
      <w:r>
        <w:rPr>
          <w:rFonts w:hint="default" w:ascii="Times New Roman" w:hAnsi="Times New Roman" w:eastAsia="仿宋_GB2312" w:cs="Times New Roman"/>
          <w:color w:val="000000"/>
          <w:spacing w:val="0"/>
          <w:kern w:val="0"/>
          <w:sz w:val="32"/>
          <w:szCs w:val="32"/>
          <w:lang w:val="en-US" w:eastAsia="zh-CN" w:bidi="ar"/>
        </w:rPr>
        <w:t>人民政府统计机构按照国家有关规定，查处重大统计违法行为。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市、县</w:t>
      </w:r>
      <w:r>
        <w:rPr>
          <w:rFonts w:hint="eastAsia" w:ascii="Times New Roman" w:eastAsia="仿宋_GB2312" w:cs="Times New Roman"/>
          <w:color w:val="000000"/>
          <w:spacing w:val="0"/>
          <w:kern w:val="0"/>
          <w:sz w:val="32"/>
          <w:szCs w:val="32"/>
          <w:lang w:val="en-US" w:eastAsia="zh-CN" w:bidi="ar"/>
        </w:rPr>
        <w:t>级</w:t>
      </w:r>
      <w:r>
        <w:rPr>
          <w:rFonts w:hint="default" w:ascii="Times New Roman" w:hAnsi="Times New Roman" w:eastAsia="仿宋_GB2312" w:cs="Times New Roman"/>
          <w:color w:val="000000"/>
          <w:spacing w:val="0"/>
          <w:kern w:val="0"/>
          <w:sz w:val="32"/>
          <w:szCs w:val="32"/>
          <w:lang w:val="en-US" w:eastAsia="zh-CN" w:bidi="ar"/>
        </w:rPr>
        <w:t>人民政府统计机构负责依法查处本行政区域内的统计违法行为。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上级人民政府统计机构可以直接查处下级人民政府统计机构管辖范围内的统计违法行为。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有关部门应当及时向本级人民政府统计机构移送涉嫌统计违法行为的材料，积极协助查处统计违法案件。</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法律、行政法规对有关部门查处统计违法行为另有规定的，从其规定。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第二十五条【统计协同监督机制】</w:t>
      </w:r>
      <w:r>
        <w:rPr>
          <w:rFonts w:hint="default" w:ascii="Times New Roman" w:hAnsi="Times New Roman" w:eastAsia="仿宋_GB2312" w:cs="Times New Roman"/>
          <w:color w:val="auto"/>
          <w:spacing w:val="0"/>
          <w:kern w:val="0"/>
          <w:sz w:val="32"/>
          <w:szCs w:val="32"/>
          <w:lang w:val="en-US" w:eastAsia="zh-CN" w:bidi="ar"/>
        </w:rPr>
        <w:t xml:space="preserve"> 全省构建系统完整、协同高效、约束有力、权威可靠的统计监督体系，推动统计监督与</w:t>
      </w:r>
      <w:r>
        <w:rPr>
          <w:rFonts w:hint="eastAsia" w:ascii="Times New Roman" w:eastAsia="仿宋_GB2312" w:cs="Times New Roman"/>
          <w:color w:val="auto"/>
          <w:spacing w:val="0"/>
          <w:kern w:val="0"/>
          <w:sz w:val="32"/>
          <w:szCs w:val="32"/>
          <w:lang w:val="en-US" w:eastAsia="zh-CN" w:bidi="ar"/>
        </w:rPr>
        <w:t>纪检监督、</w:t>
      </w:r>
      <w:r>
        <w:rPr>
          <w:rFonts w:hint="default" w:ascii="Times New Roman" w:hAnsi="Times New Roman" w:eastAsia="仿宋_GB2312" w:cs="Times New Roman"/>
          <w:color w:val="auto"/>
          <w:spacing w:val="0"/>
          <w:kern w:val="0"/>
          <w:sz w:val="32"/>
          <w:szCs w:val="32"/>
          <w:lang w:val="en-US" w:eastAsia="zh-CN" w:bidi="ar"/>
        </w:rPr>
        <w:t>监察监督、派驻监督、巡视巡察监督、审计监督等统筹衔接、有机贯通、相互协调。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第二十六条【统计违</w:t>
      </w:r>
      <w:r>
        <w:rPr>
          <w:rFonts w:hint="eastAsia" w:eastAsia="国标黑体" w:cs="Times New Roman"/>
          <w:color w:val="auto"/>
          <w:spacing w:val="0"/>
          <w:kern w:val="0"/>
          <w:sz w:val="32"/>
          <w:szCs w:val="32"/>
          <w:lang w:val="en-US" w:eastAsia="zh-CN" w:bidi="ar"/>
        </w:rPr>
        <w:t>纪</w:t>
      </w:r>
      <w:r>
        <w:rPr>
          <w:rFonts w:hint="default" w:ascii="Times New Roman" w:hAnsi="Times New Roman" w:eastAsia="国标黑体" w:cs="Times New Roman"/>
          <w:color w:val="auto"/>
          <w:spacing w:val="0"/>
          <w:kern w:val="0"/>
          <w:sz w:val="32"/>
          <w:szCs w:val="32"/>
          <w:lang w:val="en-US" w:eastAsia="zh-CN" w:bidi="ar"/>
        </w:rPr>
        <w:t>违</w:t>
      </w:r>
      <w:r>
        <w:rPr>
          <w:rFonts w:hint="eastAsia" w:eastAsia="国标黑体" w:cs="Times New Roman"/>
          <w:color w:val="auto"/>
          <w:spacing w:val="0"/>
          <w:kern w:val="0"/>
          <w:sz w:val="32"/>
          <w:szCs w:val="32"/>
          <w:lang w:val="en-US" w:eastAsia="zh-CN" w:bidi="ar"/>
        </w:rPr>
        <w:t>法</w:t>
      </w:r>
      <w:r>
        <w:rPr>
          <w:rFonts w:hint="default" w:ascii="Times New Roman" w:hAnsi="Times New Roman" w:eastAsia="国标黑体" w:cs="Times New Roman"/>
          <w:color w:val="auto"/>
          <w:spacing w:val="0"/>
          <w:kern w:val="0"/>
          <w:sz w:val="32"/>
          <w:szCs w:val="32"/>
          <w:lang w:val="en-US" w:eastAsia="zh-CN" w:bidi="ar"/>
        </w:rPr>
        <w:t xml:space="preserve">行为及责任追究】 </w:t>
      </w:r>
      <w:r>
        <w:rPr>
          <w:rFonts w:hint="eastAsia" w:ascii="Times New Roman" w:hAnsi="Times New Roman" w:eastAsia="仿宋_GB2312" w:cs="Times New Roman"/>
          <w:color w:val="auto"/>
          <w:spacing w:val="0"/>
          <w:kern w:val="0"/>
          <w:sz w:val="32"/>
          <w:szCs w:val="32"/>
          <w:lang w:val="en-US" w:eastAsia="zh-CN" w:bidi="ar"/>
        </w:rPr>
        <w:t>各</w:t>
      </w:r>
      <w:r>
        <w:rPr>
          <w:rFonts w:hint="default" w:ascii="Times New Roman" w:hAnsi="Times New Roman" w:eastAsia="仿宋_GB2312" w:cs="Times New Roman"/>
          <w:color w:val="auto"/>
          <w:spacing w:val="0"/>
          <w:kern w:val="0"/>
          <w:sz w:val="32"/>
          <w:szCs w:val="32"/>
          <w:lang w:val="en-US" w:eastAsia="zh-CN" w:bidi="ar"/>
        </w:rPr>
        <w:t>级人民政府</w:t>
      </w:r>
      <w:r>
        <w:rPr>
          <w:rFonts w:hint="eastAsia"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统计机构</w:t>
      </w:r>
      <w:r>
        <w:rPr>
          <w:rFonts w:hint="eastAsia" w:eastAsia="仿宋_GB2312" w:cs="Times New Roman"/>
          <w:color w:val="auto"/>
          <w:spacing w:val="0"/>
          <w:kern w:val="0"/>
          <w:sz w:val="32"/>
          <w:szCs w:val="32"/>
          <w:lang w:val="en-US" w:eastAsia="zh-CN" w:bidi="ar"/>
        </w:rPr>
        <w:t>和</w:t>
      </w:r>
      <w:r>
        <w:rPr>
          <w:rFonts w:hint="default" w:ascii="Times New Roman" w:hAnsi="Times New Roman" w:eastAsia="仿宋_GB2312" w:cs="Times New Roman"/>
          <w:color w:val="auto"/>
          <w:spacing w:val="0"/>
          <w:kern w:val="0"/>
          <w:sz w:val="32"/>
          <w:szCs w:val="32"/>
          <w:lang w:val="en-US" w:eastAsia="zh-CN" w:bidi="ar"/>
        </w:rPr>
        <w:t>有关部门</w:t>
      </w:r>
      <w:r>
        <w:rPr>
          <w:rFonts w:hint="eastAsia" w:eastAsia="仿宋_GB2312" w:cs="Times New Roman"/>
          <w:color w:val="auto"/>
          <w:spacing w:val="0"/>
          <w:kern w:val="0"/>
          <w:sz w:val="32"/>
          <w:szCs w:val="32"/>
          <w:lang w:val="en-US" w:eastAsia="zh-CN" w:bidi="ar"/>
        </w:rPr>
        <w:t>及其</w:t>
      </w:r>
      <w:r>
        <w:rPr>
          <w:rFonts w:hint="default" w:ascii="Times New Roman" w:hAnsi="Times New Roman" w:eastAsia="仿宋_GB2312" w:cs="Times New Roman"/>
          <w:color w:val="auto"/>
          <w:spacing w:val="0"/>
          <w:kern w:val="0"/>
          <w:sz w:val="32"/>
          <w:szCs w:val="32"/>
          <w:lang w:val="en-US" w:eastAsia="zh-CN" w:bidi="ar"/>
        </w:rPr>
        <w:t>有关负责人不得有下列行为：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（一）自行修改统计资料、编造虚假统计数据；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（二）要求统计调查对象按照指定数值填报统计数据；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（三）以强令、授意、指使等方式违规干预其他单位、人员提供统计资料；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（四）对依法履行职责或者拒绝、抵制统计违法行为的统计人员打击报复；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（五）对检举揭发统计违法行为的人员打击报复；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（六）拒绝、阻碍统计监督检查；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（七）对本地区、本部门、本单位发生的统计违法行为不履行监督管理职责；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（八）违反法律法规规定的其他行为。</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仿宋_GB2312" w:cs="Times New Roman"/>
          <w:color w:val="auto"/>
          <w:spacing w:val="0"/>
          <w:kern w:val="0"/>
          <w:sz w:val="32"/>
          <w:szCs w:val="32"/>
          <w:lang w:val="en-US" w:eastAsia="zh-CN" w:bidi="ar"/>
        </w:rPr>
        <w:t>县级以上人民政府统计机构发现下级地方人民政府及其统计机构、有关部门不履行</w:t>
      </w:r>
      <w:r>
        <w:rPr>
          <w:rFonts w:hint="eastAsia" w:ascii="Times New Roman" w:eastAsia="仿宋_GB2312" w:cs="Times New Roman"/>
          <w:color w:val="auto"/>
          <w:spacing w:val="0"/>
          <w:kern w:val="0"/>
          <w:sz w:val="32"/>
          <w:szCs w:val="32"/>
          <w:lang w:val="en-US" w:eastAsia="zh-CN" w:bidi="ar"/>
        </w:rPr>
        <w:t>或者未有效履行</w:t>
      </w:r>
      <w:r>
        <w:rPr>
          <w:rFonts w:hint="default" w:ascii="Times New Roman" w:hAnsi="Times New Roman" w:eastAsia="仿宋_GB2312" w:cs="Times New Roman"/>
          <w:color w:val="auto"/>
          <w:spacing w:val="0"/>
          <w:kern w:val="0"/>
          <w:sz w:val="32"/>
          <w:szCs w:val="32"/>
          <w:lang w:val="en-US" w:eastAsia="zh-CN" w:bidi="ar"/>
        </w:rPr>
        <w:t>防范和惩治统计造假、弄虚作假职责</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存在严重统计违法行为的，可以约谈其负责人，并依法向任免机关、单位</w:t>
      </w:r>
      <w:r>
        <w:rPr>
          <w:rFonts w:hint="eastAsia" w:ascii="Times New Roman" w:eastAsia="仿宋_GB2312" w:cs="Times New Roman"/>
          <w:color w:val="auto"/>
          <w:spacing w:val="0"/>
          <w:kern w:val="0"/>
          <w:sz w:val="32"/>
          <w:szCs w:val="32"/>
          <w:lang w:val="en-US" w:eastAsia="zh-CN" w:bidi="ar"/>
        </w:rPr>
        <w:t>或者纪检、</w:t>
      </w:r>
      <w:r>
        <w:rPr>
          <w:rFonts w:hint="default" w:ascii="Times New Roman" w:hAnsi="Times New Roman" w:eastAsia="仿宋_GB2312" w:cs="Times New Roman"/>
          <w:color w:val="auto"/>
          <w:spacing w:val="0"/>
          <w:kern w:val="0"/>
          <w:sz w:val="32"/>
          <w:szCs w:val="32"/>
          <w:lang w:val="en-US" w:eastAsia="zh-CN" w:bidi="ar"/>
        </w:rPr>
        <w:t>监察机关提出追究相关责任人责任的建议。</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 xml:space="preserve">第二十七条【国家调查机构保障与配合】 </w:t>
      </w:r>
      <w:r>
        <w:rPr>
          <w:rFonts w:hint="default" w:ascii="Times New Roman" w:hAnsi="Times New Roman" w:eastAsia="仿宋_GB2312" w:cs="Times New Roman"/>
          <w:color w:val="auto"/>
          <w:spacing w:val="0"/>
          <w:kern w:val="0"/>
          <w:sz w:val="32"/>
          <w:szCs w:val="32"/>
          <w:lang w:val="en-US" w:eastAsia="zh-CN" w:bidi="ar"/>
        </w:rPr>
        <w:t>国家统计局派出的调查机构在本省依法开展统计活动，各级人民政府应当提供必要保障，统计调查对象应当依照本条例规定予以配合和支持。</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textAlignment w:val="auto"/>
        <w:rPr>
          <w:rFonts w:hint="default" w:ascii="Times New Roman" w:hAnsi="Times New Roman" w:eastAsia="仿宋_GB2312" w:cs="Times New Roman"/>
          <w:color w:val="auto"/>
          <w:spacing w:val="0"/>
          <w:kern w:val="0"/>
          <w:sz w:val="32"/>
          <w:szCs w:val="32"/>
          <w:lang w:val="en-US" w:eastAsia="zh-CN" w:bidi="ar"/>
        </w:rPr>
      </w:pPr>
      <w:r>
        <w:rPr>
          <w:rFonts w:hint="default" w:ascii="Times New Roman" w:hAnsi="Times New Roman" w:eastAsia="国标黑体" w:cs="Times New Roman"/>
          <w:color w:val="auto"/>
          <w:spacing w:val="0"/>
          <w:kern w:val="0"/>
          <w:sz w:val="32"/>
          <w:szCs w:val="32"/>
          <w:lang w:val="en-US" w:eastAsia="zh-CN" w:bidi="ar"/>
        </w:rPr>
        <w:t>第二十八条</w:t>
      </w:r>
      <w:r>
        <w:rPr>
          <w:rFonts w:hint="eastAsia" w:ascii="Times New Roman" w:eastAsia="国标黑体" w:cs="Times New Roman"/>
          <w:color w:val="auto"/>
          <w:spacing w:val="0"/>
          <w:kern w:val="0"/>
          <w:sz w:val="32"/>
          <w:szCs w:val="32"/>
          <w:lang w:val="en-US" w:eastAsia="zh-CN" w:bidi="ar"/>
        </w:rPr>
        <w:t xml:space="preserve">【参照执行情形】 </w:t>
      </w:r>
      <w:r>
        <w:rPr>
          <w:rFonts w:hint="default" w:ascii="Times New Roman" w:hAnsi="Times New Roman" w:eastAsia="仿宋_GB2312" w:cs="Times New Roman"/>
          <w:color w:val="auto"/>
          <w:spacing w:val="0"/>
          <w:kern w:val="0"/>
          <w:sz w:val="32"/>
          <w:szCs w:val="32"/>
          <w:lang w:val="en-US" w:eastAsia="zh-CN" w:bidi="ar"/>
        </w:rPr>
        <w:t>具有行政管理职能的街道办事处、开发区、产业园区管委会的统计工作</w:t>
      </w:r>
      <w:r>
        <w:rPr>
          <w:rFonts w:hint="eastAsia" w:ascii="Times New Roman" w:eastAsia="仿宋_GB2312" w:cs="Times New Roman"/>
          <w:color w:val="auto"/>
          <w:spacing w:val="0"/>
          <w:kern w:val="0"/>
          <w:sz w:val="32"/>
          <w:szCs w:val="32"/>
          <w:lang w:val="en-US" w:eastAsia="zh-CN" w:bidi="ar"/>
        </w:rPr>
        <w:t>，</w:t>
      </w:r>
      <w:r>
        <w:rPr>
          <w:rFonts w:hint="default" w:ascii="Times New Roman" w:hAnsi="Times New Roman" w:eastAsia="仿宋_GB2312" w:cs="Times New Roman"/>
          <w:color w:val="auto"/>
          <w:spacing w:val="0"/>
          <w:kern w:val="0"/>
          <w:sz w:val="32"/>
          <w:szCs w:val="32"/>
          <w:lang w:val="en-US" w:eastAsia="zh-CN" w:bidi="ar"/>
        </w:rPr>
        <w:t>参照本条例执行。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国标黑体" w:cs="Times New Roman"/>
          <w:color w:val="auto"/>
          <w:kern w:val="0"/>
          <w:sz w:val="32"/>
          <w:szCs w:val="32"/>
          <w:lang w:val="en-US" w:eastAsia="zh-CN" w:bidi="ar"/>
        </w:rPr>
        <w:t>第二十九条</w:t>
      </w:r>
      <w:r>
        <w:rPr>
          <w:rFonts w:hint="eastAsia" w:ascii="Times New Roman" w:hAnsi="Times New Roman" w:eastAsia="国标黑体" w:cs="Times New Roman"/>
          <w:color w:val="auto"/>
          <w:kern w:val="0"/>
          <w:sz w:val="32"/>
          <w:szCs w:val="32"/>
          <w:lang w:val="en-US" w:eastAsia="zh-CN" w:bidi="ar"/>
        </w:rPr>
        <w:t xml:space="preserve">【施行日期与条例废止】 </w:t>
      </w:r>
      <w:r>
        <w:rPr>
          <w:rFonts w:hint="default" w:ascii="Times New Roman" w:hAnsi="Times New Roman" w:eastAsia="仿宋_GB2312" w:cs="Times New Roman"/>
          <w:color w:val="auto"/>
          <w:kern w:val="0"/>
          <w:sz w:val="32"/>
          <w:szCs w:val="32"/>
          <w:lang w:val="en-US" w:eastAsia="zh-CN" w:bidi="ar"/>
        </w:rPr>
        <w:t>本条例自202</w:t>
      </w:r>
      <w:r>
        <w:rPr>
          <w:rFonts w:hint="eastAsia" w:ascii="Times New Roman" w:hAnsi="Times New Roman" w:eastAsia="仿宋_GB2312" w:cs="Times New Roman"/>
          <w:color w:val="auto"/>
          <w:kern w:val="0"/>
          <w:sz w:val="32"/>
          <w:szCs w:val="32"/>
          <w:lang w:val="en-US" w:eastAsia="zh-CN" w:bidi="ar"/>
        </w:rPr>
        <w:t>6</w:t>
      </w:r>
      <w:r>
        <w:rPr>
          <w:rFonts w:hint="default" w:ascii="Times New Roman" w:hAnsi="Times New Roman" w:eastAsia="仿宋_GB2312" w:cs="Times New Roman"/>
          <w:color w:val="auto"/>
          <w:kern w:val="0"/>
          <w:sz w:val="32"/>
          <w:szCs w:val="32"/>
          <w:lang w:val="en-US" w:eastAsia="zh-CN" w:bidi="ar"/>
        </w:rPr>
        <w:t>年*月*日起施行。1990年5月12日浙江省第七届人民代表大会常务委员会第十六次会议通过的《浙江省统计工作监督管理条例》同时废止。</w:t>
      </w:r>
      <w:bookmarkStart w:id="3" w:name="M_201009192511Si8cphodPPEmoauxukb"/>
      <w:bookmarkEnd w:id="3"/>
      <w:bookmarkStart w:id="4" w:name="印章"/>
      <w:bookmarkEnd w:id="4"/>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p>
    <w:p/>
    <w:sectPr>
      <w:footerReference r:id="rId3" w:type="default"/>
      <w:pgSz w:w="11906" w:h="16838"/>
      <w:pgMar w:top="2154" w:right="1474" w:bottom="1928" w:left="1587" w:header="851" w:footer="1531"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865F42"/>
    <w:rsid w:val="17865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Indent"/>
    <w:basedOn w:val="1"/>
    <w:uiPriority w:val="0"/>
    <w:pPr>
      <w:keepNext w:val="0"/>
      <w:keepLines w:val="0"/>
      <w:widowControl w:val="0"/>
      <w:suppressLineNumbers w:val="0"/>
      <w:spacing w:before="0" w:beforeAutospacing="0" w:after="0" w:afterAutospacing="0" w:line="240" w:lineRule="atLeast"/>
      <w:ind w:left="0" w:right="0" w:firstLine="420" w:firstLineChars="200"/>
      <w:jc w:val="both"/>
    </w:pPr>
    <w:rPr>
      <w:rFonts w:hint="eastAsia" w:ascii="宋体" w:hAnsi="Times New Roman" w:eastAsia="宋体" w:cs="Times New Roman"/>
      <w:spacing w:val="-6"/>
      <w:kern w:val="2"/>
      <w:sz w:val="21"/>
      <w:szCs w:val="24"/>
      <w:lang w:val="en-US" w:eastAsia="zh-CN" w:bidi="ar"/>
    </w:rPr>
  </w:style>
  <w:style w:type="paragraph" w:styleId="3">
    <w:name w:val="footer"/>
    <w:basedOn w:val="1"/>
    <w:uiPriority w:val="0"/>
    <w:pPr>
      <w:tabs>
        <w:tab w:val="center" w:pos="4153"/>
        <w:tab w:val="right" w:pos="8306"/>
      </w:tabs>
      <w:adjustRightInd w:val="0"/>
      <w:snapToGrid w:val="0"/>
      <w:spacing w:line="240" w:lineRule="atLeast"/>
      <w:jc w:val="left"/>
      <w:textAlignment w:val="baseline"/>
    </w:pPr>
    <w:rPr>
      <w:rFonts w:ascii="仿宋_GB2312" w:eastAsia="仿宋_GB2312"/>
      <w:caps/>
      <w:kern w:val="0"/>
      <w:sz w:val="18"/>
      <w:szCs w:val="18"/>
    </w:rPr>
  </w:style>
  <w:style w:type="paragraph" w:styleId="4">
    <w:name w:val="Normal (Web)"/>
    <w:basedOn w:val="1"/>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浙江省统计局</Company>
  <Pages>1</Pages>
  <Words>0</Words>
  <Characters>0</Characters>
  <Lines>0</Lines>
  <Paragraphs>0</Paragraphs>
  <ScaleCrop>false</ScaleCrop>
  <LinksUpToDate>false</LinksUpToDate>
  <CharactersWithSpaces>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2025-12-19T06:25:00Z</dcterms:created>
  <dc:creator>Administrator</dc:creator>
  <cp:lastModifiedBy>Administrator</cp:lastModifiedBy>
  <dcterms:modified xsi:type="dcterms:W3CDTF">2025-12-19T06:31:31Z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